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DEF" w:rsidRDefault="004B3DEF" w:rsidP="004B3DEF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4B3DEF" w:rsidRDefault="004B3DEF" w:rsidP="004B3DEF">
      <w:pPr>
        <w:pStyle w:val="a3"/>
        <w:spacing w:before="0" w:beforeAutospacing="0" w:after="0" w:afterAutospacing="0"/>
        <w:jc w:val="center"/>
      </w:pPr>
      <w:r>
        <w:rPr>
          <w:rFonts w:eastAsia="+mn-ea"/>
          <w:color w:val="404040"/>
        </w:rPr>
        <w:t>Муниципальное бюджетное дошкольное образовательное учреждение</w:t>
      </w:r>
    </w:p>
    <w:p w:rsidR="004B3DEF" w:rsidRDefault="004B3DEF" w:rsidP="004B3DEF">
      <w:pPr>
        <w:pStyle w:val="a3"/>
        <w:spacing w:before="0" w:beforeAutospacing="0" w:after="0" w:afterAutospacing="0"/>
        <w:jc w:val="center"/>
      </w:pPr>
      <w:r>
        <w:rPr>
          <w:rFonts w:eastAsia="+mn-ea"/>
          <w:color w:val="404040"/>
        </w:rPr>
        <w:t>Невьянского городского округа детский сад № 22 «Калинка» поселка Калиново</w:t>
      </w:r>
    </w:p>
    <w:p w:rsidR="004B3DEF" w:rsidRDefault="004B3DEF" w:rsidP="004B3DEF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4B3DEF" w:rsidRDefault="004B3DEF" w:rsidP="004B3DEF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4B3DEF" w:rsidRDefault="004B3DEF" w:rsidP="004B3DEF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4B3DEF" w:rsidRDefault="004B3DEF" w:rsidP="004B3DEF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4B3DEF" w:rsidRDefault="004B3DEF" w:rsidP="004B3DEF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4B3DEF" w:rsidRDefault="004B3DEF" w:rsidP="004B3DEF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4B3DEF" w:rsidRDefault="004B3DEF" w:rsidP="004B3DEF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4B3DEF" w:rsidRDefault="004B3DEF" w:rsidP="004B3DEF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4B3DEF" w:rsidRDefault="004B3DEF" w:rsidP="004B3DEF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4B3DEF" w:rsidRDefault="004B3DEF" w:rsidP="004B3DEF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</w:p>
    <w:p w:rsidR="004B3DEF" w:rsidRDefault="004B3DEF" w:rsidP="004B3DE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48"/>
          <w:szCs w:val="48"/>
          <w:bdr w:val="none" w:sz="0" w:space="0" w:color="auto" w:frame="1"/>
          <w:lang w:eastAsia="ru-RU"/>
        </w:rPr>
      </w:pPr>
      <w:r w:rsidRPr="004B3DEF">
        <w:rPr>
          <w:rFonts w:ascii="Times New Roman" w:eastAsia="Times New Roman" w:hAnsi="Times New Roman" w:cs="Times New Roman"/>
          <w:b/>
          <w:bCs/>
          <w:color w:val="000080"/>
          <w:sz w:val="48"/>
          <w:szCs w:val="48"/>
          <w:bdr w:val="none" w:sz="0" w:space="0" w:color="auto" w:frame="1"/>
          <w:lang w:eastAsia="ru-RU"/>
        </w:rPr>
        <w:t>Консультация учителя-логопеда для родителей</w:t>
      </w:r>
      <w:r>
        <w:rPr>
          <w:rFonts w:ascii="Times New Roman" w:eastAsia="Times New Roman" w:hAnsi="Times New Roman" w:cs="Times New Roman"/>
          <w:b/>
          <w:bCs/>
          <w:color w:val="000080"/>
          <w:sz w:val="48"/>
          <w:szCs w:val="48"/>
          <w:bdr w:val="none" w:sz="0" w:space="0" w:color="auto" w:frame="1"/>
          <w:lang w:eastAsia="ru-RU"/>
        </w:rPr>
        <w:t>:</w:t>
      </w:r>
      <w:r w:rsidRPr="004B3DEF">
        <w:rPr>
          <w:rFonts w:ascii="Times New Roman" w:eastAsia="Times New Roman" w:hAnsi="Times New Roman" w:cs="Times New Roman"/>
          <w:b/>
          <w:bCs/>
          <w:color w:val="000080"/>
          <w:sz w:val="48"/>
          <w:szCs w:val="48"/>
          <w:bdr w:val="none" w:sz="0" w:space="0" w:color="auto" w:frame="1"/>
          <w:lang w:eastAsia="ru-RU"/>
        </w:rPr>
        <w:t xml:space="preserve"> "</w:t>
      </w:r>
      <w:r w:rsidRPr="009270D4">
        <w:rPr>
          <w:rFonts w:ascii="Times New Roman" w:eastAsia="Times New Roman" w:hAnsi="Times New Roman" w:cs="Times New Roman"/>
          <w:b/>
          <w:bCs/>
          <w:i/>
          <w:color w:val="000080"/>
          <w:sz w:val="48"/>
          <w:szCs w:val="48"/>
          <w:bdr w:val="none" w:sz="0" w:space="0" w:color="auto" w:frame="1"/>
          <w:lang w:eastAsia="ru-RU"/>
        </w:rPr>
        <w:t>Речевая готовность ребенка к школе"</w:t>
      </w:r>
    </w:p>
    <w:p w:rsidR="004B3DEF" w:rsidRDefault="004B3DEF" w:rsidP="004B3DE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48"/>
          <w:szCs w:val="48"/>
          <w:bdr w:val="none" w:sz="0" w:space="0" w:color="auto" w:frame="1"/>
          <w:lang w:eastAsia="ru-RU"/>
        </w:rPr>
      </w:pPr>
    </w:p>
    <w:p w:rsidR="004B3DEF" w:rsidRDefault="004B3DEF" w:rsidP="004B3DE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48"/>
          <w:szCs w:val="48"/>
          <w:bdr w:val="none" w:sz="0" w:space="0" w:color="auto" w:frame="1"/>
          <w:lang w:eastAsia="ru-RU"/>
        </w:rPr>
      </w:pPr>
    </w:p>
    <w:p w:rsid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48"/>
          <w:szCs w:val="48"/>
          <w:bdr w:val="none" w:sz="0" w:space="0" w:color="auto" w:frame="1"/>
          <w:lang w:eastAsia="ru-RU"/>
        </w:rPr>
      </w:pPr>
    </w:p>
    <w:p w:rsid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48"/>
          <w:szCs w:val="4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80"/>
          <w:sz w:val="48"/>
          <w:szCs w:val="48"/>
          <w:bdr w:val="none" w:sz="0" w:space="0" w:color="auto" w:frame="1"/>
          <w:lang w:eastAsia="ru-RU"/>
        </w:rPr>
        <w:drawing>
          <wp:inline distT="0" distB="0" distL="0" distR="0" wp14:anchorId="4310DCEB">
            <wp:extent cx="2743200" cy="2623915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727" cy="264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3DEF" w:rsidRDefault="004B3DEF" w:rsidP="00AA74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80"/>
          <w:sz w:val="48"/>
          <w:szCs w:val="48"/>
          <w:bdr w:val="none" w:sz="0" w:space="0" w:color="auto" w:frame="1"/>
          <w:lang w:eastAsia="ru-RU"/>
        </w:rPr>
      </w:pPr>
    </w:p>
    <w:p w:rsidR="004B3DEF" w:rsidRPr="007F1CB5" w:rsidRDefault="004B3DEF" w:rsidP="004B3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</w:t>
      </w:r>
      <w:r w:rsidR="00927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Подготовила:</w:t>
      </w:r>
    </w:p>
    <w:p w:rsidR="004B3DEF" w:rsidRPr="007F1CB5" w:rsidRDefault="004B3DEF" w:rsidP="004B3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учитель-логопед 1 квалификационной</w:t>
      </w:r>
    </w:p>
    <w:p w:rsidR="004B3DEF" w:rsidRPr="007F1CB5" w:rsidRDefault="004B3DEF" w:rsidP="004B3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категории</w:t>
      </w:r>
    </w:p>
    <w:p w:rsidR="004B3DEF" w:rsidRPr="004B3DEF" w:rsidRDefault="004B3DEF" w:rsidP="004B3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Кырчанова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Елена Павловна</w:t>
      </w:r>
    </w:p>
    <w:p w:rsidR="004B3DEF" w:rsidRDefault="00AA74C4" w:rsidP="00AA74C4">
      <w:pPr>
        <w:shd w:val="clear" w:color="auto" w:fill="FFFFFF"/>
        <w:tabs>
          <w:tab w:val="left" w:pos="341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48"/>
          <w:szCs w:val="48"/>
          <w:lang w:eastAsia="ru-RU"/>
        </w:rPr>
        <w:tab/>
      </w:r>
    </w:p>
    <w:p w:rsidR="00AA74C4" w:rsidRDefault="00AA74C4" w:rsidP="00AA74C4">
      <w:pPr>
        <w:shd w:val="clear" w:color="auto" w:fill="FFFFFF"/>
        <w:tabs>
          <w:tab w:val="left" w:pos="341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AA74C4" w:rsidRDefault="00AA74C4" w:rsidP="00AA74C4">
      <w:pPr>
        <w:shd w:val="clear" w:color="auto" w:fill="FFFFFF"/>
        <w:tabs>
          <w:tab w:val="left" w:pos="341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                                                      </w:t>
      </w:r>
    </w:p>
    <w:p w:rsidR="00AA74C4" w:rsidRPr="004B3DEF" w:rsidRDefault="00AA74C4" w:rsidP="00AA74C4">
      <w:pPr>
        <w:shd w:val="clear" w:color="auto" w:fill="FFFFFF"/>
        <w:tabs>
          <w:tab w:val="left" w:pos="341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                                                                2024</w:t>
      </w:r>
    </w:p>
    <w:p w:rsidR="004B3DEF" w:rsidRPr="004B3DEF" w:rsidRDefault="004B3DEF" w:rsidP="004B3D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rebuchet MS" w:eastAsia="Times New Roman" w:hAnsi="Trebuchet MS" w:cs="Arial"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 xml:space="preserve">           </w:t>
      </w: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Когда говорят о "готовности к школе", то имеют в виду не отдельные умения и знания, а их определенный набор, в котором присутствуют все основные компоненты.</w:t>
      </w:r>
    </w:p>
    <w:p w:rsidR="004B3DEF" w:rsidRDefault="004B3DEF" w:rsidP="004B3D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Наша речь – процесс общения, поэтому готовность или неготовность к обучению в школе во многом определяется уровнем речевого развития. </w:t>
      </w:r>
    </w:p>
    <w:p w:rsidR="004B3DEF" w:rsidRDefault="004B3DEF" w:rsidP="004B3D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B3D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Ведь именно, при помощи речи устной и письменной ребенку предстоит усвоить всю систему знаний. </w:t>
      </w: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Чем лучше у него будет развита речь до поступления в школу, тем быстрее ученик овладеет чтением и письмом.</w:t>
      </w:r>
    </w:p>
    <w:p w:rsidR="004B3DEF" w:rsidRPr="004B3DEF" w:rsidRDefault="004B3DEF" w:rsidP="004B3D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B3DEF" w:rsidRPr="004B3DEF" w:rsidRDefault="004B3DEF" w:rsidP="004B3DE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Родителям в первую очередь следует обратить внимание на:</w:t>
      </w:r>
    </w:p>
    <w:p w:rsidR="004B3DEF" w:rsidRPr="004B3DEF" w:rsidRDefault="004B3DEF" w:rsidP="004B3DEF">
      <w:pPr>
        <w:numPr>
          <w:ilvl w:val="0"/>
          <w:numId w:val="1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</w:t>
      </w:r>
      <w:r w:rsidRPr="004B3DE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Правильное произношение всех звуков</w:t>
      </w:r>
    </w:p>
    <w:p w:rsidR="004B3DEF" w:rsidRPr="004B3DEF" w:rsidRDefault="004B3DEF" w:rsidP="004B3DEF">
      <w:pPr>
        <w:numPr>
          <w:ilvl w:val="0"/>
          <w:numId w:val="1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</w:t>
      </w:r>
      <w:r w:rsidRPr="004B3DE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Умение различать звуки речи на слух</w:t>
      </w:r>
    </w:p>
    <w:p w:rsidR="004B3DEF" w:rsidRPr="004B3DEF" w:rsidRDefault="004B3DEF" w:rsidP="004B3DEF">
      <w:pPr>
        <w:numPr>
          <w:ilvl w:val="0"/>
          <w:numId w:val="1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</w:t>
      </w:r>
      <w:r w:rsidRPr="004B3DE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Владение навыками звукового анализа и синтеза</w:t>
      </w:r>
    </w:p>
    <w:p w:rsidR="004B3DEF" w:rsidRPr="004B3DEF" w:rsidRDefault="004B3DEF" w:rsidP="004B3DEF">
      <w:pPr>
        <w:numPr>
          <w:ilvl w:val="0"/>
          <w:numId w:val="1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</w:t>
      </w:r>
      <w:r w:rsidRPr="004B3DE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Словарный запас</w:t>
      </w:r>
    </w:p>
    <w:p w:rsidR="004B3DEF" w:rsidRPr="004B3DEF" w:rsidRDefault="004B3DEF" w:rsidP="004B3DEF">
      <w:pPr>
        <w:numPr>
          <w:ilvl w:val="0"/>
          <w:numId w:val="1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</w:t>
      </w:r>
      <w:proofErr w:type="spellStart"/>
      <w:r w:rsidRPr="004B3DE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Сформированность</w:t>
      </w:r>
      <w:proofErr w:type="spellEnd"/>
      <w:r w:rsidRPr="004B3DE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грамматического строя речи</w:t>
      </w:r>
    </w:p>
    <w:p w:rsidR="004B3DEF" w:rsidRPr="004B3DEF" w:rsidRDefault="004B3DEF" w:rsidP="004B3DEF">
      <w:pPr>
        <w:numPr>
          <w:ilvl w:val="0"/>
          <w:numId w:val="1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</w:t>
      </w:r>
      <w:r w:rsidRPr="004B3DE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Связную речь</w:t>
      </w:r>
    </w:p>
    <w:p w:rsidR="004B3DEF" w:rsidRPr="004B3DEF" w:rsidRDefault="004B3DEF" w:rsidP="004B3DEF">
      <w:pPr>
        <w:numPr>
          <w:ilvl w:val="0"/>
          <w:numId w:val="1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</w:t>
      </w:r>
      <w:r w:rsidRPr="004B3DE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Речевую коммуникацию</w:t>
      </w:r>
    </w:p>
    <w:p w:rsidR="004B3DEF" w:rsidRPr="004B3DEF" w:rsidRDefault="004B3DEF" w:rsidP="004B3DEF">
      <w:pPr>
        <w:numPr>
          <w:ilvl w:val="0"/>
          <w:numId w:val="1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</w:t>
      </w:r>
      <w:r w:rsidRPr="004B3DE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Мелкую моторику рук и психические процессы (память, внимание, мышление, восприятие)</w:t>
      </w:r>
    </w:p>
    <w:p w:rsidR="004B3DEF" w:rsidRPr="004B3DEF" w:rsidRDefault="004B3DEF" w:rsidP="004B3DEF">
      <w:pPr>
        <w:numPr>
          <w:ilvl w:val="0"/>
          <w:numId w:val="1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B3DEF" w:rsidRP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Звукопроизношение и   фонематический слух</w:t>
      </w:r>
    </w:p>
    <w:p w:rsid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норме вся звуковая сторона речи должна быть усвоена ребёнком полностью к 5 – 6 годам. К этому возрасту ребёнок должен уметь различать звуки на слух и в произношении. Приходя в школу, он должен отчётливо произносить звуки в различных словах, во фразовой речи, не должен их пропускать, искажать, заменять другими.</w:t>
      </w:r>
    </w:p>
    <w:p w:rsidR="004B3DEF" w:rsidRP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noProof/>
          <w:color w:val="000080"/>
          <w:sz w:val="28"/>
          <w:szCs w:val="28"/>
          <w:bdr w:val="none" w:sz="0" w:space="0" w:color="auto" w:frame="1"/>
          <w:lang w:eastAsia="ru-RU"/>
        </w:rPr>
      </w:pPr>
      <w:r w:rsidRPr="004B3DEF">
        <w:rPr>
          <w:rFonts w:ascii="Times New Roman" w:eastAsia="Times New Roman" w:hAnsi="Times New Roman" w:cs="Times New Roman"/>
          <w:b/>
          <w:bCs/>
          <w:i/>
          <w:iCs/>
          <w:noProof/>
          <w:color w:val="0000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E1783E8" wp14:editId="072C2278">
            <wp:extent cx="1021715" cy="1351915"/>
            <wp:effectExtent l="0" t="0" r="6985" b="635"/>
            <wp:docPr id="10" name="Рисунок 10" descr="1.png - 313.39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.png - 313.39 K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noProof/>
          <w:color w:val="000080"/>
          <w:sz w:val="28"/>
          <w:szCs w:val="28"/>
          <w:bdr w:val="none" w:sz="0" w:space="0" w:color="auto" w:frame="1"/>
          <w:lang w:eastAsia="ru-RU"/>
        </w:rPr>
      </w:pPr>
    </w:p>
    <w:p w:rsid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noProof/>
          <w:color w:val="000080"/>
          <w:sz w:val="28"/>
          <w:szCs w:val="28"/>
          <w:bdr w:val="none" w:sz="0" w:space="0" w:color="auto" w:frame="1"/>
          <w:lang w:eastAsia="ru-RU"/>
        </w:rPr>
      </w:pPr>
    </w:p>
    <w:p w:rsidR="004B3DEF" w:rsidRP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Владение навыками звукового анализа и синтеза:</w:t>
      </w:r>
    </w:p>
    <w:p w:rsidR="004B3DEF" w:rsidRPr="004B3DEF" w:rsidRDefault="004B3DEF" w:rsidP="004B3DEF">
      <w:pPr>
        <w:numPr>
          <w:ilvl w:val="0"/>
          <w:numId w:val="2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умение выделять звук на фоне слова;</w:t>
      </w:r>
    </w:p>
    <w:p w:rsidR="004B3DEF" w:rsidRPr="004B3DEF" w:rsidRDefault="004B3DEF" w:rsidP="004B3DEF">
      <w:pPr>
        <w:numPr>
          <w:ilvl w:val="0"/>
          <w:numId w:val="2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слышать и выделять первый и последний звук в слове;</w:t>
      </w:r>
    </w:p>
    <w:p w:rsidR="004B3DEF" w:rsidRPr="004B3DEF" w:rsidRDefault="004B3DEF" w:rsidP="004B3DEF">
      <w:pPr>
        <w:numPr>
          <w:ilvl w:val="0"/>
          <w:numId w:val="2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определять позицию звука в слове (начало, середина, конец);</w:t>
      </w:r>
    </w:p>
    <w:p w:rsidR="004B3DEF" w:rsidRPr="004B3DEF" w:rsidRDefault="004B3DEF" w:rsidP="004B3DEF">
      <w:pPr>
        <w:numPr>
          <w:ilvl w:val="0"/>
          <w:numId w:val="2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определять количество и последовательность звуков в слове, место звука в слове по отношению к другим;</w:t>
      </w:r>
    </w:p>
    <w:p w:rsidR="004B3DEF" w:rsidRPr="004B3DEF" w:rsidRDefault="004B3DEF" w:rsidP="004B3DEF">
      <w:pPr>
        <w:numPr>
          <w:ilvl w:val="0"/>
          <w:numId w:val="2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называть слова с заданным звуком;</w:t>
      </w:r>
    </w:p>
    <w:p w:rsidR="004B3DEF" w:rsidRPr="004B3DEF" w:rsidRDefault="004B3DEF" w:rsidP="004B3DEF">
      <w:pPr>
        <w:numPr>
          <w:ilvl w:val="0"/>
          <w:numId w:val="2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уметь составлять слова из звуков;</w:t>
      </w:r>
    </w:p>
    <w:p w:rsidR="004B3DEF" w:rsidRPr="004B3DEF" w:rsidRDefault="004B3DEF" w:rsidP="004B3DEF">
      <w:pPr>
        <w:numPr>
          <w:ilvl w:val="0"/>
          <w:numId w:val="2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      дети должны знать и правильно употреблять термины "звук", "слог", "слово", "предложение".</w:t>
      </w:r>
    </w:p>
    <w:p w:rsidR="004B3DEF" w:rsidRPr="004B3DEF" w:rsidRDefault="004B3DEF" w:rsidP="004B3DEF">
      <w:p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B3DEF" w:rsidRP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Слоговая структура слова</w:t>
      </w:r>
    </w:p>
    <w:p w:rsidR="004B3DEF" w:rsidRP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Ребенку 6-7 лет доступны слова сложной слоговой структуры (аквариум, библиотекарь, баскетболист, экскаватор). Он произносит их в быстром темпе, не переставляет, не выкидывает, не добавляет звуки и слоги.</w:t>
      </w:r>
    </w:p>
    <w:p w:rsidR="004B3DEF" w:rsidRP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noProof/>
          <w:color w:val="0000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4D4139C" wp14:editId="3A77057E">
            <wp:extent cx="904875" cy="914400"/>
            <wp:effectExtent l="0" t="0" r="9525" b="0"/>
            <wp:docPr id="2" name="Рисунок 2" descr="2.png - 236.14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.png - 236.14 K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3DEF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 </w:t>
      </w:r>
      <w:r w:rsidRPr="004B3DEF">
        <w:rPr>
          <w:rFonts w:ascii="Times New Roman" w:eastAsia="Times New Roman" w:hAnsi="Times New Roman" w:cs="Times New Roman"/>
          <w:noProof/>
          <w:color w:val="0000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701337E" wp14:editId="12FC1E77">
            <wp:extent cx="1497965" cy="992505"/>
            <wp:effectExtent l="0" t="0" r="6985" b="0"/>
            <wp:docPr id="3" name="Рисунок 3" descr="3.png - 149.57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3.png - 149.57 K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DEF" w:rsidRPr="004B3DEF" w:rsidRDefault="004B3DEF" w:rsidP="004B3DEF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</w:t>
      </w:r>
    </w:p>
    <w:p w:rsidR="004B3DEF" w:rsidRP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Словарный запас</w:t>
      </w:r>
    </w:p>
    <w:p w:rsidR="004B3DEF" w:rsidRP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 7 годам у ребёнка должен быть достаточно большой словарный запас (около 2000 слов)</w:t>
      </w:r>
    </w:p>
    <w:p w:rsidR="004B3DEF" w:rsidRPr="004B3DEF" w:rsidRDefault="004B3DEF" w:rsidP="004B3D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своей речи он должен активно использовать все части речи (существительные, прилагательные, глаголы, наречия, антонимы, синонимы, числительные), пони мать переносное значение слов, подбирать обобщающие понятия для группы предметов</w:t>
      </w:r>
      <w:r w:rsidRPr="004B3DE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4B3DEF" w:rsidRPr="004B3DEF" w:rsidRDefault="004B3DEF" w:rsidP="004B3D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bdr w:val="none" w:sz="0" w:space="0" w:color="auto" w:frame="1"/>
          <w:lang w:eastAsia="ru-RU"/>
        </w:rPr>
        <w:t>  </w:t>
      </w:r>
      <w:r w:rsidRPr="004B3DEF">
        <w:rPr>
          <w:rFonts w:ascii="Times New Roman" w:eastAsia="Times New Roman" w:hAnsi="Times New Roman" w:cs="Times New Roman"/>
          <w:b/>
          <w:bCs/>
          <w:i/>
          <w:iCs/>
          <w:noProof/>
          <w:color w:val="0000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4215139" wp14:editId="7A75E446">
            <wp:extent cx="1362075" cy="982345"/>
            <wp:effectExtent l="0" t="0" r="0" b="0"/>
            <wp:docPr id="4" name="Рисунок 4" descr="4.png - 88.90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.png - 88.90 K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3DEF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bdr w:val="none" w:sz="0" w:space="0" w:color="auto" w:frame="1"/>
          <w:lang w:eastAsia="ru-RU"/>
        </w:rPr>
        <w:t>      </w:t>
      </w:r>
      <w:r w:rsidRPr="004B3DEF">
        <w:rPr>
          <w:rFonts w:ascii="Times New Roman" w:eastAsia="Times New Roman" w:hAnsi="Times New Roman" w:cs="Times New Roman"/>
          <w:b/>
          <w:bCs/>
          <w:i/>
          <w:iCs/>
          <w:noProof/>
          <w:color w:val="0000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D35D97C" wp14:editId="6976FF8B">
            <wp:extent cx="855980" cy="836295"/>
            <wp:effectExtent l="0" t="0" r="1270" b="1905"/>
            <wp:docPr id="5" name="Рисунок 5" descr="5.png - 225.06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5.png - 225.06 K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3DEF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bdr w:val="none" w:sz="0" w:space="0" w:color="auto" w:frame="1"/>
          <w:lang w:eastAsia="ru-RU"/>
        </w:rPr>
        <w:t>    </w:t>
      </w:r>
      <w:r w:rsidRPr="004B3DEF">
        <w:rPr>
          <w:rFonts w:ascii="Times New Roman" w:eastAsia="Times New Roman" w:hAnsi="Times New Roman" w:cs="Times New Roman"/>
          <w:b/>
          <w:bCs/>
          <w:i/>
          <w:iCs/>
          <w:noProof/>
          <w:color w:val="0000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5E56BD3" wp14:editId="4625FDAD">
            <wp:extent cx="1186815" cy="865505"/>
            <wp:effectExtent l="0" t="0" r="0" b="0"/>
            <wp:docPr id="6" name="Рисунок 6" descr="6.png - 41.62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6.png - 41.62 KB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3DEF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bdr w:val="none" w:sz="0" w:space="0" w:color="auto" w:frame="1"/>
          <w:lang w:eastAsia="ru-RU"/>
        </w:rPr>
        <w:t> </w:t>
      </w:r>
    </w:p>
    <w:p w:rsidR="004B3DEF" w:rsidRPr="004B3DEF" w:rsidRDefault="004B3DEF" w:rsidP="004B3D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bdr w:val="none" w:sz="0" w:space="0" w:color="auto" w:frame="1"/>
          <w:lang w:eastAsia="ru-RU"/>
        </w:rPr>
        <w:t>  </w:t>
      </w:r>
    </w:p>
    <w:p w:rsidR="004B3DEF" w:rsidRPr="004B3DEF" w:rsidRDefault="004B3DEF" w:rsidP="004B3DEF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4B3DEF" w:rsidRPr="004B3DEF" w:rsidRDefault="004B3DEF" w:rsidP="004B3D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B3DE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Сформированность</w:t>
      </w:r>
      <w:proofErr w:type="spellEnd"/>
      <w:r w:rsidRPr="004B3DE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грамматического строя речи</w:t>
      </w:r>
    </w:p>
    <w:p w:rsidR="004B3DEF" w:rsidRPr="004B3DEF" w:rsidRDefault="004B3DEF" w:rsidP="004B3D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Ребенок должен уметь пользоваться разными способами словообразования и словоизменения (правильно употреблять слова с уменьшительно-ласкательными суффиксами, образовывать слова в нужной форме, образовывать прилагательные от существительных, изменять существительные по числам, падежам, глаголы по видам, понимать и употреблять предлоги, согласовывать числительные и прилагательные с существительными).</w:t>
      </w:r>
    </w:p>
    <w:p w:rsidR="004B3DEF" w:rsidRPr="004B3DEF" w:rsidRDefault="004B3DEF" w:rsidP="004B3D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Игры "Один-много", "Назови предмет ласково", "Назови детенышей", "Чей хвост и чьи уши", "Два и пять предметов".</w:t>
      </w:r>
    </w:p>
    <w:p w:rsid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B3DEF" w:rsidRP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                        </w:t>
      </w:r>
      <w:r w:rsidRPr="004B3DE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Связная речь</w:t>
      </w:r>
    </w:p>
    <w:p w:rsidR="004B3DEF" w:rsidRP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EFEF5FA" wp14:editId="562F53C2">
            <wp:extent cx="1011555" cy="1322705"/>
            <wp:effectExtent l="0" t="0" r="0" b="0"/>
            <wp:docPr id="7" name="Рисунок 7" descr="9.png - 60.65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9.png - 60.65 KB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132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B3DEF" w:rsidRP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 7 годам ребёнок должен уметь</w:t>
      </w:r>
    </w:p>
    <w:p w:rsidR="004B3DEF" w:rsidRPr="004B3DEF" w:rsidRDefault="004B3DEF" w:rsidP="004B3DEF">
      <w:pPr>
        <w:numPr>
          <w:ilvl w:val="0"/>
          <w:numId w:val="3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пересказывать небольшие по объёму рассказы и сказки</w:t>
      </w:r>
    </w:p>
    <w:p w:rsidR="004B3DEF" w:rsidRPr="004B3DEF" w:rsidRDefault="004B3DEF" w:rsidP="004B3DEF">
      <w:pPr>
        <w:numPr>
          <w:ilvl w:val="0"/>
          <w:numId w:val="3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     составлять рассказ по картинке</w:t>
      </w:r>
    </w:p>
    <w:p w:rsidR="004B3DEF" w:rsidRPr="004B3DEF" w:rsidRDefault="004B3DEF" w:rsidP="004B3DEF">
      <w:pPr>
        <w:numPr>
          <w:ilvl w:val="0"/>
          <w:numId w:val="3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   составлять рассказ по серии картин</w:t>
      </w:r>
    </w:p>
    <w:p w:rsidR="004B3DEF" w:rsidRPr="004B3DEF" w:rsidRDefault="004B3DEF" w:rsidP="004B3DEF">
      <w:pPr>
        <w:numPr>
          <w:ilvl w:val="0"/>
          <w:numId w:val="3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   отвечать на вопросы по тексту</w:t>
      </w:r>
    </w:p>
    <w:p w:rsidR="004B3DEF" w:rsidRP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При пересказе (рассказе) обращается внимание:</w:t>
      </w:r>
    </w:p>
    <w:p w:rsidR="004B3DEF" w:rsidRPr="004B3DEF" w:rsidRDefault="004B3DEF" w:rsidP="004B3DEF">
      <w:pPr>
        <w:numPr>
          <w:ilvl w:val="0"/>
          <w:numId w:val="4"/>
        </w:numPr>
        <w:spacing w:after="0" w:line="240" w:lineRule="auto"/>
        <w:ind w:left="0" w:right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на понимание ребёнком текста (он должен правильно формулировать основную мысль),</w:t>
      </w:r>
    </w:p>
    <w:p w:rsidR="004B3DEF" w:rsidRPr="004B3DEF" w:rsidRDefault="004B3DEF" w:rsidP="004B3DEF">
      <w:pPr>
        <w:numPr>
          <w:ilvl w:val="0"/>
          <w:numId w:val="4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на структурирование текста (он должен уметь последовательно и точно строить пересказ),</w:t>
      </w:r>
    </w:p>
    <w:p w:rsidR="004B3DEF" w:rsidRPr="004B3DEF" w:rsidRDefault="004B3DEF" w:rsidP="004B3DEF">
      <w:pPr>
        <w:numPr>
          <w:ilvl w:val="0"/>
          <w:numId w:val="4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на лексику (полнота и точность использования слов),</w:t>
      </w:r>
    </w:p>
    <w:p w:rsidR="004B3DEF" w:rsidRPr="004B3DEF" w:rsidRDefault="004B3DEF" w:rsidP="004B3DEF">
      <w:pPr>
        <w:numPr>
          <w:ilvl w:val="0"/>
          <w:numId w:val="4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на грамматику (он должен правильно строить предложения, уметь использовать сложные предложения</w:t>
      </w:r>
    </w:p>
    <w:p w:rsidR="004B3DEF" w:rsidRDefault="004B3DEF" w:rsidP="004B3DEF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B3DEF" w:rsidRPr="004B3DEF" w:rsidRDefault="004B3DEF" w:rsidP="004B3DEF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Мелкая моторика рук</w:t>
      </w:r>
    </w:p>
    <w:p w:rsidR="004B3DEF" w:rsidRPr="004B3DEF" w:rsidRDefault="004B3DEF" w:rsidP="004B3D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Хорошо развитая мелкая моторика способствует развитию речи (пальчиковая гимнастика, игры с прищепками, </w:t>
      </w:r>
      <w:proofErr w:type="spellStart"/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ниткография</w:t>
      </w:r>
      <w:proofErr w:type="spellEnd"/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исп</w:t>
      </w:r>
      <w:r w:rsidR="009270D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ользование шариков су-</w:t>
      </w:r>
      <w:proofErr w:type="spellStart"/>
      <w:r w:rsidR="009270D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="009270D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="009270D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ипп</w:t>
      </w:r>
      <w:bookmarkStart w:id="0" w:name="_GoBack"/>
      <w:bookmarkEnd w:id="0"/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ликатора</w:t>
      </w:r>
      <w:proofErr w:type="spellEnd"/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Кузнецова, обведение и штриховка предметов, шнуровка, нанизывание бусинок, аппликации, лепка, плетение, вырезание ножницами и т.д.).</w:t>
      </w:r>
    </w:p>
    <w:p w:rsid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B3DEF" w:rsidRP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Психические процессы</w:t>
      </w:r>
    </w:p>
    <w:p w:rsidR="004B3DEF" w:rsidRP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Все психические процессы тесно взаимосвязаны.</w:t>
      </w:r>
    </w:p>
    <w:p w:rsidR="004B3DEF" w:rsidRPr="004B3DEF" w:rsidRDefault="004B3DEF" w:rsidP="004B3D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Недоразвитие хотя бы одного психического процесса приводит к нарушению умственного развития ребёнка в целом</w:t>
      </w:r>
      <w:r w:rsidRPr="004B3DEF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.</w:t>
      </w:r>
    </w:p>
    <w:p w:rsidR="004B3DEF" w:rsidRP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4B3DEF" w:rsidRP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Речевая коммуникация</w:t>
      </w:r>
    </w:p>
    <w:p w:rsidR="004B3DEF" w:rsidRPr="004B3DEF" w:rsidRDefault="004B3DEF" w:rsidP="004B3DEF">
      <w:pPr>
        <w:numPr>
          <w:ilvl w:val="0"/>
          <w:numId w:val="5"/>
        </w:numPr>
        <w:spacing w:after="0" w:line="240" w:lineRule="auto"/>
        <w:ind w:left="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Ребёнок должен быть достаточно активен в общении,</w:t>
      </w:r>
    </w:p>
    <w:p w:rsidR="004B3DEF" w:rsidRPr="004B3DEF" w:rsidRDefault="004B3DEF" w:rsidP="004B3DEF">
      <w:pPr>
        <w:numPr>
          <w:ilvl w:val="0"/>
          <w:numId w:val="5"/>
        </w:numPr>
        <w:spacing w:after="0" w:line="240" w:lineRule="auto"/>
        <w:ind w:left="0" w:right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уметь слушать и понимать речь,</w:t>
      </w:r>
    </w:p>
    <w:p w:rsidR="004B3DEF" w:rsidRPr="004B3DEF" w:rsidRDefault="004B3DEF" w:rsidP="004B3DEF">
      <w:pPr>
        <w:numPr>
          <w:ilvl w:val="0"/>
          <w:numId w:val="5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строить общение с учетом ситуации,</w:t>
      </w:r>
    </w:p>
    <w:p w:rsidR="004B3DEF" w:rsidRPr="004B3DEF" w:rsidRDefault="004B3DEF" w:rsidP="004B3DEF">
      <w:pPr>
        <w:numPr>
          <w:ilvl w:val="0"/>
          <w:numId w:val="5"/>
        </w:numPr>
        <w:spacing w:after="0" w:line="240" w:lineRule="auto"/>
        <w:ind w:left="90" w:right="4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легко входить в контакт с детьми и взрослыми,</w:t>
      </w:r>
    </w:p>
    <w:p w:rsidR="004B3DEF" w:rsidRPr="004B3DEF" w:rsidRDefault="004B3DEF" w:rsidP="004B3DEF">
      <w:pPr>
        <w:numPr>
          <w:ilvl w:val="0"/>
          <w:numId w:val="5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ясно и последовательно выражать свои мысли,</w:t>
      </w:r>
    </w:p>
    <w:p w:rsidR="004B3DEF" w:rsidRPr="004B3DEF" w:rsidRDefault="004B3DEF" w:rsidP="004B3DEF">
      <w:pPr>
        <w:numPr>
          <w:ilvl w:val="0"/>
          <w:numId w:val="5"/>
        </w:numPr>
        <w:spacing w:after="0" w:line="240" w:lineRule="auto"/>
        <w:ind w:left="90" w:right="48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пользоваться формами речевого этикета.</w:t>
      </w:r>
    </w:p>
    <w:p w:rsidR="004B3DEF" w:rsidRDefault="004B3DEF" w:rsidP="004B3DEF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B3DEF" w:rsidRPr="004B3DEF" w:rsidRDefault="004B3DEF" w:rsidP="004B3D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3D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0375AA" w:rsidRPr="004B3DEF" w:rsidRDefault="000375AA">
      <w:pPr>
        <w:rPr>
          <w:rFonts w:ascii="Times New Roman" w:hAnsi="Times New Roman" w:cs="Times New Roman"/>
          <w:sz w:val="28"/>
          <w:szCs w:val="28"/>
        </w:rPr>
      </w:pPr>
    </w:p>
    <w:sectPr w:rsidR="000375AA" w:rsidRPr="004B3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A05B5"/>
    <w:multiLevelType w:val="multilevel"/>
    <w:tmpl w:val="4C98F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581F8C"/>
    <w:multiLevelType w:val="multilevel"/>
    <w:tmpl w:val="D5420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6DA11B5"/>
    <w:multiLevelType w:val="multilevel"/>
    <w:tmpl w:val="19CC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1260E6"/>
    <w:multiLevelType w:val="multilevel"/>
    <w:tmpl w:val="456C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8900229"/>
    <w:multiLevelType w:val="multilevel"/>
    <w:tmpl w:val="19D8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DEF"/>
    <w:rsid w:val="000375AA"/>
    <w:rsid w:val="004B3DEF"/>
    <w:rsid w:val="009270D4"/>
    <w:rsid w:val="009A5BB6"/>
    <w:rsid w:val="00AA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D666C"/>
  <w15:chartTrackingRefBased/>
  <w15:docId w15:val="{45206660-B4E6-4AD2-967A-93A78699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3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3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2026-07-12T12:47:00Z</dcterms:created>
  <dcterms:modified xsi:type="dcterms:W3CDTF">2026-08-03T11:28:00Z</dcterms:modified>
</cp:coreProperties>
</file>