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3E1" w:rsidRDefault="00FB73E1" w:rsidP="00FB73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>
        <w:rPr>
          <w:rFonts w:ascii="Times New Roman" w:hAnsi="Times New Roman" w:cs="Times New Roman"/>
          <w:b/>
          <w:sz w:val="32"/>
          <w:szCs w:val="28"/>
        </w:rPr>
        <w:t>Консультации для родителей</w:t>
      </w:r>
    </w:p>
    <w:p w:rsidR="005D46B9" w:rsidRPr="00FB73E1" w:rsidRDefault="00FB73E1" w:rsidP="00FB73E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FB73E1">
        <w:rPr>
          <w:rFonts w:ascii="Times New Roman" w:hAnsi="Times New Roman" w:cs="Times New Roman"/>
          <w:b/>
          <w:sz w:val="32"/>
          <w:szCs w:val="28"/>
        </w:rPr>
        <w:t>«Что мы знаем о дошкольном образовании»</w:t>
      </w:r>
    </w:p>
    <w:p w:rsid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3E1" w:rsidRP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Дошкольное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 -</w:t>
      </w:r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 воспитание, обучение и развитие детей-дошкольников (с 2 месяцев до 7 лет), присмотр и уход за ними, их оздоровление. Цели и задачи дошкольного образования связаны </w:t>
      </w:r>
      <w:proofErr w:type="gramStart"/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всесторонним развитием дошкольника: сотрудники создают условия для укрепления физического здоровья, для социально-личностного, индивидуального, художественно-эстетического развития, обучают по общим и коррекционным программам, готовят к поступлению в школу.</w:t>
      </w:r>
    </w:p>
    <w:p w:rsid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3E1" w:rsidRPr="00FB73E1" w:rsidRDefault="00FB73E1" w:rsidP="00FB73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Нормативно-правовая база</w:t>
      </w:r>
    </w:p>
    <w:p w:rsidR="00FB73E1" w:rsidRPr="00FB73E1" w:rsidRDefault="00B345B9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Федеральный закон от 29.12.2012</w:t>
      </w:r>
      <w:r w:rsid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г.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№</w:t>
      </w:r>
      <w:r w:rsid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273-ФЗ</w:t>
      </w:r>
      <w:r w:rsid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образовании в Российской Федерации». В статье 64 закона предусмотрено дошкольное образование.</w:t>
      </w:r>
    </w:p>
    <w:p w:rsidR="00FB73E1" w:rsidRPr="00B345B9" w:rsidRDefault="00B345B9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B345B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Приказ Министерства образования и науки РФ от 17 октября 2013г. № 1155</w:t>
      </w:r>
      <w:r w:rsidR="00FB73E1" w:rsidRPr="00B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федерального государственного образовательного стандарта дошкольного образования». Станда</w:t>
      </w:r>
      <w:proofErr w:type="gramStart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рт вкл</w:t>
      </w:r>
      <w:proofErr w:type="gramEnd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ючает требования к структуре образовательных программ, условиям их реализации и результатам освоения.</w:t>
      </w:r>
    </w:p>
    <w:p w:rsidR="00087E89" w:rsidRPr="00B345B9" w:rsidRDefault="00087E89" w:rsidP="00087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345B9"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  <w:proofErr w:type="spellStart"/>
      <w:r w:rsidRPr="00B345B9">
        <w:rPr>
          <w:rFonts w:ascii="Times New Roman" w:hAnsi="Times New Roman" w:cs="Times New Roman"/>
          <w:b/>
          <w:sz w:val="28"/>
          <w:szCs w:val="28"/>
        </w:rPr>
        <w:t>Минпросвещения</w:t>
      </w:r>
      <w:proofErr w:type="spellEnd"/>
      <w:r w:rsidRPr="00B345B9">
        <w:rPr>
          <w:rFonts w:ascii="Times New Roman" w:hAnsi="Times New Roman" w:cs="Times New Roman"/>
          <w:b/>
          <w:sz w:val="28"/>
          <w:szCs w:val="28"/>
        </w:rPr>
        <w:t xml:space="preserve"> России от 25.11.2022</w:t>
      </w:r>
      <w:r w:rsidR="00211579" w:rsidRPr="00B345B9">
        <w:rPr>
          <w:rFonts w:ascii="Times New Roman" w:hAnsi="Times New Roman" w:cs="Times New Roman"/>
          <w:b/>
          <w:sz w:val="28"/>
          <w:szCs w:val="28"/>
        </w:rPr>
        <w:t>г.</w:t>
      </w:r>
      <w:r w:rsidRPr="00B345B9">
        <w:rPr>
          <w:rFonts w:ascii="Times New Roman" w:hAnsi="Times New Roman" w:cs="Times New Roman"/>
          <w:b/>
          <w:sz w:val="28"/>
          <w:szCs w:val="28"/>
        </w:rPr>
        <w:t xml:space="preserve"> № 1028</w:t>
      </w:r>
      <w:r w:rsidRPr="00B345B9">
        <w:rPr>
          <w:rFonts w:ascii="Times New Roman" w:hAnsi="Times New Roman" w:cs="Times New Roman"/>
          <w:sz w:val="28"/>
          <w:szCs w:val="28"/>
        </w:rPr>
        <w:t xml:space="preserve"> «Об утверждении федеральной образовательной программы дошкольного образования» (Зарегистрировано в Минюсте России 28.11.2022</w:t>
      </w:r>
      <w:r w:rsidR="00211579" w:rsidRPr="00B345B9">
        <w:rPr>
          <w:rFonts w:ascii="Times New Roman" w:hAnsi="Times New Roman" w:cs="Times New Roman"/>
          <w:sz w:val="28"/>
          <w:szCs w:val="28"/>
        </w:rPr>
        <w:t>г.</w:t>
      </w:r>
      <w:r w:rsidRPr="00B345B9">
        <w:rPr>
          <w:rFonts w:ascii="Times New Roman" w:hAnsi="Times New Roman" w:cs="Times New Roman"/>
          <w:sz w:val="28"/>
          <w:szCs w:val="28"/>
        </w:rPr>
        <w:t xml:space="preserve"> № 71847).</w:t>
      </w:r>
    </w:p>
    <w:p w:rsidR="00087E89" w:rsidRPr="00B345B9" w:rsidRDefault="00087E89" w:rsidP="00087E8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B9">
        <w:rPr>
          <w:rFonts w:ascii="Times New Roman" w:hAnsi="Times New Roman" w:cs="Times New Roman"/>
          <w:sz w:val="28"/>
          <w:szCs w:val="28"/>
        </w:rPr>
        <w:t xml:space="preserve">- </w:t>
      </w:r>
      <w:r w:rsidRPr="00B345B9">
        <w:rPr>
          <w:rFonts w:ascii="Times New Roman" w:hAnsi="Times New Roman" w:cs="Times New Roman"/>
          <w:b/>
          <w:sz w:val="28"/>
          <w:szCs w:val="28"/>
        </w:rPr>
        <w:t>Постановление Главного государственного санитарного врача Российской Федерации от 28.09.2020г.</w:t>
      </w:r>
      <w:r w:rsidRPr="00B345B9">
        <w:rPr>
          <w:rFonts w:ascii="Times New Roman" w:hAnsi="Times New Roman" w:cs="Times New Roman"/>
          <w:sz w:val="28"/>
          <w:szCs w:val="28"/>
        </w:rPr>
        <w:t xml:space="preserve"> «Об утверждении санитарных правил СП 2.43648-20 «Санитарно-эпидемиологические требования к организациям воспитания и обучения, отдыха и оздоровления детей и молодёжи».</w:t>
      </w:r>
    </w:p>
    <w:p w:rsidR="00FB73E1" w:rsidRPr="00070047" w:rsidRDefault="00087E89" w:rsidP="0007004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345B9">
        <w:rPr>
          <w:rFonts w:ascii="Times New Roman" w:hAnsi="Times New Roman" w:cs="Times New Roman"/>
          <w:sz w:val="28"/>
          <w:szCs w:val="28"/>
        </w:rPr>
        <w:t xml:space="preserve">- </w:t>
      </w:r>
      <w:r w:rsidRPr="00B345B9">
        <w:rPr>
          <w:rFonts w:ascii="Times New Roman" w:hAnsi="Times New Roman" w:cs="Times New Roman"/>
          <w:b/>
          <w:sz w:val="28"/>
          <w:szCs w:val="28"/>
        </w:rPr>
        <w:t>Постановление Главного государственного санитарного врача Российской Федерации от 28.01.2021г.</w:t>
      </w:r>
      <w:r w:rsidRPr="00B345B9">
        <w:rPr>
          <w:rFonts w:ascii="Times New Roman" w:hAnsi="Times New Roman" w:cs="Times New Roman"/>
          <w:sz w:val="28"/>
          <w:szCs w:val="28"/>
        </w:rPr>
        <w:t xml:space="preserve"> «Об утверждении санитарных правил и норм </w:t>
      </w:r>
      <w:proofErr w:type="spellStart"/>
      <w:r w:rsidRPr="00B345B9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B345B9">
        <w:rPr>
          <w:rFonts w:ascii="Times New Roman" w:hAnsi="Times New Roman" w:cs="Times New Roman"/>
          <w:sz w:val="28"/>
          <w:szCs w:val="28"/>
        </w:rPr>
        <w:t xml:space="preserve"> 1.2.3685-21 «Гигиенические нормативы и требования по обеспечению безопасности и (или) безвредности для человека факторов среды обитания».</w:t>
      </w:r>
    </w:p>
    <w:p w:rsidR="00452D39" w:rsidRDefault="00452D39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3E1" w:rsidRP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Формы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07004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дошкольного образования</w:t>
      </w:r>
      <w:r w:rsidRPr="00FB7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FB73E1" w:rsidRPr="00FB73E1" w:rsidRDefault="00BB76AC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Детские сады</w:t>
      </w:r>
      <w:r w:rsid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учреждения, реализующие образовательную программу в соответствии с требованиями ФГОС </w:t>
      </w:r>
      <w:proofErr w:type="gramStart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Могут быть общего, комбинированного (группы разной направленности), компенсирующего вида (группы для детей с ОВЗ), оздоровительными, с приоритетным направлением развития (интеллектуальным, физическим и т. д.).</w:t>
      </w:r>
    </w:p>
    <w:p w:rsidR="00FB73E1" w:rsidRPr="00FB73E1" w:rsidRDefault="00BB76AC" w:rsidP="00BB76A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Центры детского развития</w:t>
      </w:r>
      <w:r w:rsidR="00452D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учреждения с образовательной программой, превышающей требования ФГОС </w:t>
      </w:r>
      <w:proofErr w:type="gramStart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таких центрах делают акцент на интеллектуальном и художествен</w:t>
      </w:r>
      <w:r w:rsidR="00452D39">
        <w:rPr>
          <w:rFonts w:ascii="Times New Roman" w:eastAsia="Times New Roman" w:hAnsi="Times New Roman" w:cs="Times New Roman"/>
          <w:sz w:val="28"/>
          <w:szCs w:val="28"/>
          <w:lang w:eastAsia="ru-RU"/>
        </w:rPr>
        <w:t>но-эстетическом развитии детей.</w:t>
      </w:r>
    </w:p>
    <w:p w:rsidR="00215E95" w:rsidRDefault="00215E95" w:rsidP="0021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Семейные детские сады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создаются для обеспечения всестороннего развития детей от 1 года до 7 лет, реализации индивидуального подхода в воспитании ребёнка. На должность воспитателя семейного детского сада назначается родитель многодетной семьи, в которой он создаётся.</w:t>
      </w:r>
    </w:p>
    <w:p w:rsidR="00FB73E1" w:rsidRPr="00FB73E1" w:rsidRDefault="00215E95" w:rsidP="00215E9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Группы кратковременного пребывания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структурные подразделения образовательных учреждений, реализующих программы дошкольного образования. Например, «Адаптационная группа» для детей от 2 месяцев до 3 лет, «Группа развития» для детей от 3 до 7 лет.</w:t>
      </w:r>
    </w:p>
    <w:p w:rsidR="00BA5D11" w:rsidRDefault="00BA5D1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3E1" w:rsidRP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Стандарты</w:t>
      </w:r>
    </w:p>
    <w:p w:rsidR="00FB73E1" w:rsidRPr="00FB73E1" w:rsidRDefault="00BA5D1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едера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льный государственный образовательный стандарт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дошкольного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(ФГОС </w:t>
      </w:r>
      <w:proofErr w:type="gramStart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). Некоторые особенности стандарта:</w:t>
      </w:r>
    </w:p>
    <w:p w:rsidR="00BA5D11" w:rsidRDefault="00BA5D11" w:rsidP="00BA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Включает требования к структуре образовательных программ и их объёму, условиям реализации программ, результатам освоения программ.</w:t>
      </w:r>
    </w:p>
    <w:p w:rsidR="00BA5D11" w:rsidRDefault="00BA5D11" w:rsidP="00BA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BA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Учитывает индивидуальные потребности ребёнка, связанные с его жизненной ситуацией и состоянием здоровья, а также потребности отдельных категорий детей, в том числе с ограниченными возможностями здоровья.</w:t>
      </w:r>
    </w:p>
    <w:p w:rsidR="00FB73E1" w:rsidRPr="00FB73E1" w:rsidRDefault="00BA5D11" w:rsidP="00BA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Ориентирует на взаимодействие с родителями: родители должны участвовать в реализации программы, в создании условий для полноценного и своевременного развития ребёнка в дошкольном возрасте.</w:t>
      </w:r>
    </w:p>
    <w:p w:rsidR="00BA5D11" w:rsidRDefault="00BA5D11" w:rsidP="00BA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3E1" w:rsidRPr="00FB73E1" w:rsidRDefault="00FB73E1" w:rsidP="00BA5D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В ФГОС</w:t>
      </w:r>
      <w:r w:rsidR="00BA5D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BA5D1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указаны</w:t>
      </w:r>
      <w:proofErr w:type="gramEnd"/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целевые ориентиры дошкольного образования, например, инициативность и самостоятельность ребёнка в разных видах деятельности, любознательность, способность выбирать себе род занятий.</w:t>
      </w:r>
    </w:p>
    <w:p w:rsidR="00BA5D11" w:rsidRDefault="00BA5D1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73E1" w:rsidRPr="00FB73E1" w:rsidRDefault="00FB73E1" w:rsidP="00FB73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Подготовка педагогических кадров</w:t>
      </w:r>
      <w:r w:rsidR="009925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работы в дошкольных учреждениях. Некоторые варианты:</w:t>
      </w:r>
    </w:p>
    <w:p w:rsidR="00FB73E1" w:rsidRPr="00FB73E1" w:rsidRDefault="00992501" w:rsidP="0099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Профильное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например, по специальности «Воспитатель детей дошкольного возраста» или «Психология и педагогика дошкольного образования». Студенты изучают педагогику, теоретические основы дошкольного образования, воспитательные практики и другие дисциплины.</w:t>
      </w:r>
      <w:hyperlink r:id="rId5" w:tgtFrame="_blank" w:history="1"/>
    </w:p>
    <w:p w:rsidR="00FB73E1" w:rsidRPr="00FB73E1" w:rsidRDefault="00992501" w:rsidP="0099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Дополнительное профессиональное образование (ДПО)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доступно тем, у кого уже есть диплом о профессиональном образовании после колледжа или вуза, а также действующим студентам. ДПО позволяет получить квалификацию педагога, не тратя на это несколько лет. Обычно обучение занимает от нескольких месяцев до года.</w:t>
      </w:r>
    </w:p>
    <w:p w:rsidR="00FB73E1" w:rsidRPr="00992501" w:rsidRDefault="00992501" w:rsidP="0099250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- </w:t>
      </w:r>
      <w:r w:rsidR="00FB73E1" w:rsidRPr="00FB73E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Программы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помогают обновить знания или расширить компетенции для работы с детьми. Например, курсы по организации деятельности воспитателя в дошкольном образовании в условиях реализации ФГОС </w:t>
      </w:r>
      <w:proofErr w:type="gramStart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="00FB73E1" w:rsidRPr="00FB73E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FB73E1" w:rsidRPr="00992501" w:rsidSect="005D46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16A94"/>
    <w:multiLevelType w:val="multilevel"/>
    <w:tmpl w:val="E5D80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C37168"/>
    <w:multiLevelType w:val="multilevel"/>
    <w:tmpl w:val="F25C3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C1A54EA"/>
    <w:multiLevelType w:val="multilevel"/>
    <w:tmpl w:val="D80CD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780641F"/>
    <w:multiLevelType w:val="hybridMultilevel"/>
    <w:tmpl w:val="AA6806A6"/>
    <w:lvl w:ilvl="0" w:tplc="50D45994">
      <w:numFmt w:val="bullet"/>
      <w:lvlText w:val="-"/>
      <w:lvlJc w:val="left"/>
      <w:pPr>
        <w:ind w:left="110" w:hanging="16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392B176">
      <w:numFmt w:val="bullet"/>
      <w:lvlText w:val="•"/>
      <w:lvlJc w:val="left"/>
      <w:pPr>
        <w:ind w:left="743" w:hanging="168"/>
      </w:pPr>
      <w:rPr>
        <w:rFonts w:hint="default"/>
        <w:lang w:val="ru-RU" w:eastAsia="en-US" w:bidi="ar-SA"/>
      </w:rPr>
    </w:lvl>
    <w:lvl w:ilvl="2" w:tplc="90AE0BCE">
      <w:numFmt w:val="bullet"/>
      <w:lvlText w:val="•"/>
      <w:lvlJc w:val="left"/>
      <w:pPr>
        <w:ind w:left="1366" w:hanging="168"/>
      </w:pPr>
      <w:rPr>
        <w:rFonts w:hint="default"/>
        <w:lang w:val="ru-RU" w:eastAsia="en-US" w:bidi="ar-SA"/>
      </w:rPr>
    </w:lvl>
    <w:lvl w:ilvl="3" w:tplc="642ECC82">
      <w:numFmt w:val="bullet"/>
      <w:lvlText w:val="•"/>
      <w:lvlJc w:val="left"/>
      <w:pPr>
        <w:ind w:left="1989" w:hanging="168"/>
      </w:pPr>
      <w:rPr>
        <w:rFonts w:hint="default"/>
        <w:lang w:val="ru-RU" w:eastAsia="en-US" w:bidi="ar-SA"/>
      </w:rPr>
    </w:lvl>
    <w:lvl w:ilvl="4" w:tplc="0B4017C4">
      <w:numFmt w:val="bullet"/>
      <w:lvlText w:val="•"/>
      <w:lvlJc w:val="left"/>
      <w:pPr>
        <w:ind w:left="2612" w:hanging="168"/>
      </w:pPr>
      <w:rPr>
        <w:rFonts w:hint="default"/>
        <w:lang w:val="ru-RU" w:eastAsia="en-US" w:bidi="ar-SA"/>
      </w:rPr>
    </w:lvl>
    <w:lvl w:ilvl="5" w:tplc="111A5936">
      <w:numFmt w:val="bullet"/>
      <w:lvlText w:val="•"/>
      <w:lvlJc w:val="left"/>
      <w:pPr>
        <w:ind w:left="3236" w:hanging="168"/>
      </w:pPr>
      <w:rPr>
        <w:rFonts w:hint="default"/>
        <w:lang w:val="ru-RU" w:eastAsia="en-US" w:bidi="ar-SA"/>
      </w:rPr>
    </w:lvl>
    <w:lvl w:ilvl="6" w:tplc="F02A206A">
      <w:numFmt w:val="bullet"/>
      <w:lvlText w:val="•"/>
      <w:lvlJc w:val="left"/>
      <w:pPr>
        <w:ind w:left="3859" w:hanging="168"/>
      </w:pPr>
      <w:rPr>
        <w:rFonts w:hint="default"/>
        <w:lang w:val="ru-RU" w:eastAsia="en-US" w:bidi="ar-SA"/>
      </w:rPr>
    </w:lvl>
    <w:lvl w:ilvl="7" w:tplc="E4900F9E">
      <w:numFmt w:val="bullet"/>
      <w:lvlText w:val="•"/>
      <w:lvlJc w:val="left"/>
      <w:pPr>
        <w:ind w:left="4482" w:hanging="168"/>
      </w:pPr>
      <w:rPr>
        <w:rFonts w:hint="default"/>
        <w:lang w:val="ru-RU" w:eastAsia="en-US" w:bidi="ar-SA"/>
      </w:rPr>
    </w:lvl>
    <w:lvl w:ilvl="8" w:tplc="85CC8C74">
      <w:numFmt w:val="bullet"/>
      <w:lvlText w:val="•"/>
      <w:lvlJc w:val="left"/>
      <w:pPr>
        <w:ind w:left="5105" w:hanging="168"/>
      </w:pPr>
      <w:rPr>
        <w:rFonts w:hint="default"/>
        <w:lang w:val="ru-RU" w:eastAsia="en-US" w:bidi="ar-SA"/>
      </w:rPr>
    </w:lvl>
  </w:abstractNum>
  <w:abstractNum w:abstractNumId="4">
    <w:nsid w:val="3E7B2DEC"/>
    <w:multiLevelType w:val="multilevel"/>
    <w:tmpl w:val="E32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79092A"/>
    <w:multiLevelType w:val="multilevel"/>
    <w:tmpl w:val="5E22B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DB3376C"/>
    <w:multiLevelType w:val="hybridMultilevel"/>
    <w:tmpl w:val="BC188A7E"/>
    <w:lvl w:ilvl="0" w:tplc="87D8F47A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0A28234">
      <w:numFmt w:val="bullet"/>
      <w:lvlText w:val="•"/>
      <w:lvlJc w:val="left"/>
      <w:pPr>
        <w:ind w:left="743" w:hanging="164"/>
      </w:pPr>
      <w:rPr>
        <w:rFonts w:hint="default"/>
        <w:lang w:val="ru-RU" w:eastAsia="en-US" w:bidi="ar-SA"/>
      </w:rPr>
    </w:lvl>
    <w:lvl w:ilvl="2" w:tplc="9B5CB8B2">
      <w:numFmt w:val="bullet"/>
      <w:lvlText w:val="•"/>
      <w:lvlJc w:val="left"/>
      <w:pPr>
        <w:ind w:left="1366" w:hanging="164"/>
      </w:pPr>
      <w:rPr>
        <w:rFonts w:hint="default"/>
        <w:lang w:val="ru-RU" w:eastAsia="en-US" w:bidi="ar-SA"/>
      </w:rPr>
    </w:lvl>
    <w:lvl w:ilvl="3" w:tplc="3CF63848">
      <w:numFmt w:val="bullet"/>
      <w:lvlText w:val="•"/>
      <w:lvlJc w:val="left"/>
      <w:pPr>
        <w:ind w:left="1989" w:hanging="164"/>
      </w:pPr>
      <w:rPr>
        <w:rFonts w:hint="default"/>
        <w:lang w:val="ru-RU" w:eastAsia="en-US" w:bidi="ar-SA"/>
      </w:rPr>
    </w:lvl>
    <w:lvl w:ilvl="4" w:tplc="6D96715A">
      <w:numFmt w:val="bullet"/>
      <w:lvlText w:val="•"/>
      <w:lvlJc w:val="left"/>
      <w:pPr>
        <w:ind w:left="2612" w:hanging="164"/>
      </w:pPr>
      <w:rPr>
        <w:rFonts w:hint="default"/>
        <w:lang w:val="ru-RU" w:eastAsia="en-US" w:bidi="ar-SA"/>
      </w:rPr>
    </w:lvl>
    <w:lvl w:ilvl="5" w:tplc="030420E6">
      <w:numFmt w:val="bullet"/>
      <w:lvlText w:val="•"/>
      <w:lvlJc w:val="left"/>
      <w:pPr>
        <w:ind w:left="3236" w:hanging="164"/>
      </w:pPr>
      <w:rPr>
        <w:rFonts w:hint="default"/>
        <w:lang w:val="ru-RU" w:eastAsia="en-US" w:bidi="ar-SA"/>
      </w:rPr>
    </w:lvl>
    <w:lvl w:ilvl="6" w:tplc="8440F356">
      <w:numFmt w:val="bullet"/>
      <w:lvlText w:val="•"/>
      <w:lvlJc w:val="left"/>
      <w:pPr>
        <w:ind w:left="3859" w:hanging="164"/>
      </w:pPr>
      <w:rPr>
        <w:rFonts w:hint="default"/>
        <w:lang w:val="ru-RU" w:eastAsia="en-US" w:bidi="ar-SA"/>
      </w:rPr>
    </w:lvl>
    <w:lvl w:ilvl="7" w:tplc="F25427A6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8" w:tplc="8DDCC28A">
      <w:numFmt w:val="bullet"/>
      <w:lvlText w:val="•"/>
      <w:lvlJc w:val="left"/>
      <w:pPr>
        <w:ind w:left="5105" w:hanging="164"/>
      </w:pPr>
      <w:rPr>
        <w:rFonts w:hint="default"/>
        <w:lang w:val="ru-RU" w:eastAsia="en-US" w:bidi="ar-SA"/>
      </w:rPr>
    </w:lvl>
  </w:abstractNum>
  <w:abstractNum w:abstractNumId="7">
    <w:nsid w:val="75EC2BD9"/>
    <w:multiLevelType w:val="multilevel"/>
    <w:tmpl w:val="DE18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FB73E1"/>
    <w:rsid w:val="0004634C"/>
    <w:rsid w:val="00050F9A"/>
    <w:rsid w:val="00070047"/>
    <w:rsid w:val="00087E89"/>
    <w:rsid w:val="00211579"/>
    <w:rsid w:val="00215E95"/>
    <w:rsid w:val="00271B7F"/>
    <w:rsid w:val="002C3116"/>
    <w:rsid w:val="003750C2"/>
    <w:rsid w:val="00452D39"/>
    <w:rsid w:val="0048209E"/>
    <w:rsid w:val="005D46B9"/>
    <w:rsid w:val="00606E6E"/>
    <w:rsid w:val="00822668"/>
    <w:rsid w:val="00882A6D"/>
    <w:rsid w:val="00890106"/>
    <w:rsid w:val="008E6E15"/>
    <w:rsid w:val="00992501"/>
    <w:rsid w:val="00A2042F"/>
    <w:rsid w:val="00A4392A"/>
    <w:rsid w:val="00B345B9"/>
    <w:rsid w:val="00B506F8"/>
    <w:rsid w:val="00BA5D11"/>
    <w:rsid w:val="00BB76AC"/>
    <w:rsid w:val="00BD4320"/>
    <w:rsid w:val="00C06DEE"/>
    <w:rsid w:val="00C8190E"/>
    <w:rsid w:val="00CC7AC2"/>
    <w:rsid w:val="00CD2F94"/>
    <w:rsid w:val="00EB6AA6"/>
    <w:rsid w:val="00F57EBF"/>
    <w:rsid w:val="00FB73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6B9"/>
  </w:style>
  <w:style w:type="paragraph" w:styleId="2">
    <w:name w:val="heading 2"/>
    <w:basedOn w:val="a"/>
    <w:link w:val="20"/>
    <w:uiPriority w:val="9"/>
    <w:qFormat/>
    <w:rsid w:val="00FB73E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73E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FB73E1"/>
    <w:rPr>
      <w:b/>
      <w:bCs/>
    </w:rPr>
  </w:style>
  <w:style w:type="character" w:styleId="a4">
    <w:name w:val="Hyperlink"/>
    <w:basedOn w:val="a0"/>
    <w:uiPriority w:val="99"/>
    <w:semiHidden/>
    <w:unhideWhenUsed/>
    <w:rsid w:val="00FB73E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88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300294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06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905809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03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830">
              <w:marLeft w:val="0"/>
              <w:marRight w:val="0"/>
              <w:marTop w:val="121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530455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2603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7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7951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093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17972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2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19568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79167">
          <w:marLeft w:val="0"/>
          <w:marRight w:val="0"/>
          <w:marTop w:val="0"/>
          <w:marBottom w:val="2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154176">
              <w:marLeft w:val="0"/>
              <w:marRight w:val="0"/>
              <w:marTop w:val="0"/>
              <w:marBottom w:val="12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57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ynergy.ru/about/education_articles/speczialnosti/kak_stat_vospitatelem_v_detskom_s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696</Words>
  <Characters>3972</Characters>
  <Application>Microsoft Office Word</Application>
  <DocSecurity>0</DocSecurity>
  <Lines>33</Lines>
  <Paragraphs>9</Paragraphs>
  <ScaleCrop>false</ScaleCrop>
  <Company/>
  <LinksUpToDate>false</LinksUpToDate>
  <CharactersWithSpaces>4659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2026-04-07T05:27:00Z</dcterms:created>
  <dcterms:modified xsi:type="dcterms:W3CDTF">2026-04-07T06:09:00Z</dcterms:modified>
</cp:coreProperties>
</file>