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19" w:rsidRDefault="001F2919" w:rsidP="001F2919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Консультация для родителей</w:t>
      </w:r>
    </w:p>
    <w:p w:rsidR="001F2919" w:rsidRDefault="001F2919" w:rsidP="001F2919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«Правовые основы противодействия коррупции.</w:t>
      </w:r>
    </w:p>
    <w:p w:rsidR="001F2919" w:rsidRDefault="001F2919" w:rsidP="001F2919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b/>
          <w:bCs/>
          <w:color w:val="000000"/>
          <w:sz w:val="27"/>
          <w:szCs w:val="27"/>
        </w:rPr>
        <w:t>Антикоррупционная</w:t>
      </w:r>
      <w:proofErr w:type="spellEnd"/>
      <w:r>
        <w:rPr>
          <w:b/>
          <w:bCs/>
          <w:color w:val="000000"/>
          <w:sz w:val="27"/>
          <w:szCs w:val="27"/>
        </w:rPr>
        <w:t xml:space="preserve"> политика в области образования»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b/>
          <w:bCs/>
          <w:color w:val="000000"/>
          <w:sz w:val="28"/>
          <w:szCs w:val="28"/>
        </w:rPr>
        <w:t>Цель:</w:t>
      </w:r>
      <w:r w:rsidRPr="007D5F76">
        <w:rPr>
          <w:color w:val="000000"/>
          <w:sz w:val="28"/>
          <w:szCs w:val="28"/>
        </w:rPr>
        <w:t> системати</w:t>
      </w:r>
      <w:r w:rsidR="009C6AB8" w:rsidRPr="007D5F76">
        <w:rPr>
          <w:color w:val="000000"/>
          <w:sz w:val="28"/>
          <w:szCs w:val="28"/>
        </w:rPr>
        <w:t xml:space="preserve">зировать представление </w:t>
      </w:r>
      <w:r w:rsidR="007D5F76">
        <w:rPr>
          <w:color w:val="000000"/>
          <w:sz w:val="28"/>
          <w:szCs w:val="28"/>
        </w:rPr>
        <w:t xml:space="preserve">о </w:t>
      </w:r>
      <w:r w:rsidRPr="007D5F76">
        <w:rPr>
          <w:color w:val="000000"/>
          <w:sz w:val="28"/>
          <w:szCs w:val="28"/>
        </w:rPr>
        <w:t>правовых основ</w:t>
      </w:r>
      <w:r w:rsidR="009C6AB8" w:rsidRPr="007D5F76">
        <w:rPr>
          <w:color w:val="000000"/>
          <w:sz w:val="28"/>
          <w:szCs w:val="28"/>
        </w:rPr>
        <w:t>ах</w:t>
      </w:r>
      <w:r w:rsidRPr="007D5F76">
        <w:rPr>
          <w:color w:val="000000"/>
          <w:sz w:val="28"/>
          <w:szCs w:val="28"/>
        </w:rPr>
        <w:t xml:space="preserve"> противодействий коррупции и </w:t>
      </w:r>
      <w:proofErr w:type="spellStart"/>
      <w:r w:rsidRPr="007D5F76">
        <w:rPr>
          <w:color w:val="000000"/>
          <w:sz w:val="28"/>
          <w:szCs w:val="28"/>
        </w:rPr>
        <w:t>антикоррупционной</w:t>
      </w:r>
      <w:proofErr w:type="spellEnd"/>
      <w:r w:rsidRPr="007D5F76">
        <w:rPr>
          <w:color w:val="000000"/>
          <w:sz w:val="28"/>
          <w:szCs w:val="28"/>
        </w:rPr>
        <w:t xml:space="preserve"> политики в области образования.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В словаре русского языка Ожегова </w:t>
      </w:r>
      <w:r w:rsidRPr="007D5F76">
        <w:rPr>
          <w:b/>
          <w:bCs/>
          <w:color w:val="000000"/>
          <w:sz w:val="28"/>
          <w:szCs w:val="28"/>
        </w:rPr>
        <w:t>коррупция</w:t>
      </w:r>
      <w:r w:rsidR="007D5F76">
        <w:rPr>
          <w:color w:val="000000"/>
          <w:sz w:val="28"/>
          <w:szCs w:val="28"/>
        </w:rPr>
        <w:t> трактуется как «</w:t>
      </w:r>
      <w:r w:rsidRPr="007D5F76">
        <w:rPr>
          <w:color w:val="000000"/>
          <w:sz w:val="28"/>
          <w:szCs w:val="28"/>
        </w:rPr>
        <w:t>моральное разложение должностных лиц и политиков, выражающееся в незаконном обогащении, взяточничестве, хищении и сра</w:t>
      </w:r>
      <w:r w:rsidR="007D5F76">
        <w:rPr>
          <w:color w:val="000000"/>
          <w:sz w:val="28"/>
          <w:szCs w:val="28"/>
        </w:rPr>
        <w:t>стании с мафиозными структурами»</w:t>
      </w:r>
      <w:r w:rsidRPr="007D5F76">
        <w:rPr>
          <w:color w:val="000000"/>
          <w:sz w:val="28"/>
          <w:szCs w:val="28"/>
        </w:rPr>
        <w:t>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Международные нормативно-правовые акты трактуют понятие </w:t>
      </w:r>
      <w:r w:rsidRPr="007D5F76">
        <w:rPr>
          <w:b/>
          <w:bCs/>
          <w:color w:val="000000"/>
          <w:sz w:val="28"/>
          <w:szCs w:val="28"/>
        </w:rPr>
        <w:t>коррупции</w:t>
      </w:r>
      <w:r w:rsidRPr="007D5F76">
        <w:rPr>
          <w:color w:val="000000"/>
          <w:sz w:val="28"/>
          <w:szCs w:val="28"/>
        </w:rPr>
        <w:t> в как злоупотребление доверенной властью ради личной выгоды. Безусловно, данное понятие шире, чем определение российского законодательства, это позволяет охватить больший круг противоправных деяний.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Современные исследователи стремятся уточнить содержание понятия</w:t>
      </w:r>
      <w:r w:rsidR="007D5F76">
        <w:rPr>
          <w:color w:val="000000"/>
          <w:sz w:val="28"/>
          <w:szCs w:val="28"/>
        </w:rPr>
        <w:t xml:space="preserve"> </w:t>
      </w:r>
      <w:r w:rsidRPr="007D5F76">
        <w:rPr>
          <w:b/>
          <w:bCs/>
          <w:color w:val="000000"/>
          <w:sz w:val="28"/>
          <w:szCs w:val="28"/>
        </w:rPr>
        <w:t>«коррупция»,</w:t>
      </w:r>
      <w:r w:rsidR="007D5F76">
        <w:rPr>
          <w:color w:val="000000"/>
          <w:sz w:val="28"/>
          <w:szCs w:val="28"/>
        </w:rPr>
        <w:t xml:space="preserve"> </w:t>
      </w:r>
      <w:r w:rsidRPr="007D5F76">
        <w:rPr>
          <w:color w:val="000000"/>
          <w:sz w:val="28"/>
          <w:szCs w:val="28"/>
        </w:rPr>
        <w:t xml:space="preserve">проанализировать и систематизировать основные подходы к ее исследованию; осуществить типологию коррупционных действий и отношений; охарактеризовать влияние коррупции на функционирование и развитие общественных систем; раскрыть </w:t>
      </w:r>
      <w:proofErr w:type="spellStart"/>
      <w:r w:rsidRPr="007D5F76">
        <w:rPr>
          <w:color w:val="000000"/>
          <w:sz w:val="28"/>
          <w:szCs w:val="28"/>
        </w:rPr>
        <w:t>социокультурные</w:t>
      </w:r>
      <w:proofErr w:type="spellEnd"/>
      <w:r w:rsidRPr="007D5F76">
        <w:rPr>
          <w:color w:val="000000"/>
          <w:sz w:val="28"/>
          <w:szCs w:val="28"/>
        </w:rPr>
        <w:t xml:space="preserve"> основания коррупционных действий и отношений в современной России; проанализировать и систематизировать формы проявления коррупции в современном российском обществе; оценить </w:t>
      </w:r>
      <w:proofErr w:type="spellStart"/>
      <w:r w:rsidRPr="007D5F76">
        <w:rPr>
          <w:color w:val="000000"/>
          <w:sz w:val="28"/>
          <w:szCs w:val="28"/>
        </w:rPr>
        <w:t>праксеологические</w:t>
      </w:r>
      <w:proofErr w:type="spellEnd"/>
      <w:r w:rsidRPr="007D5F76">
        <w:rPr>
          <w:color w:val="000000"/>
          <w:sz w:val="28"/>
          <w:szCs w:val="28"/>
        </w:rPr>
        <w:t xml:space="preserve"> возможности различных </w:t>
      </w:r>
      <w:proofErr w:type="spellStart"/>
      <w:r w:rsidRPr="007D5F76">
        <w:rPr>
          <w:color w:val="000000"/>
          <w:sz w:val="28"/>
          <w:szCs w:val="28"/>
        </w:rPr>
        <w:t>антикоррупционных</w:t>
      </w:r>
      <w:proofErr w:type="spellEnd"/>
      <w:r w:rsidRPr="007D5F76">
        <w:rPr>
          <w:color w:val="000000"/>
          <w:sz w:val="28"/>
          <w:szCs w:val="28"/>
        </w:rPr>
        <w:t xml:space="preserve"> концепций и программ.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b/>
          <w:bCs/>
          <w:color w:val="000000"/>
          <w:sz w:val="28"/>
          <w:szCs w:val="28"/>
        </w:rPr>
        <w:t>Коррупция,</w:t>
      </w:r>
      <w:r w:rsidR="007D5F76">
        <w:rPr>
          <w:color w:val="000000"/>
          <w:sz w:val="28"/>
          <w:szCs w:val="28"/>
        </w:rPr>
        <w:t xml:space="preserve"> </w:t>
      </w:r>
      <w:r w:rsidRPr="007D5F76">
        <w:rPr>
          <w:color w:val="000000"/>
          <w:sz w:val="28"/>
          <w:szCs w:val="28"/>
        </w:rPr>
        <w:t>рассматриваемая в первую очередь, как социальный феномен, представляет собой использование государственными служащими их должностного положения в личных корыстных целях и приносящее ущерб государственным и общественным интересам. Она является специфическим компонентом изменчивой структуры отношений между государством и обществом.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Аномально высокий уровень развития </w:t>
      </w:r>
      <w:r w:rsidRPr="007D5F76">
        <w:rPr>
          <w:b/>
          <w:bCs/>
          <w:color w:val="000000"/>
          <w:sz w:val="28"/>
          <w:szCs w:val="28"/>
        </w:rPr>
        <w:t>коррупционных отношений</w:t>
      </w:r>
      <w:r w:rsidRPr="007D5F76">
        <w:rPr>
          <w:color w:val="000000"/>
          <w:sz w:val="28"/>
          <w:szCs w:val="28"/>
        </w:rPr>
        <w:t> в современной России обусловлен как жестким доминированием, господством интересов государственного аппарата над интересами общественных (гражданских) структур и частных лиц, так и доминирующими в общественном сознании субъективными оценками и ценностными установками, рассматривающими совершение коррупционных действий в качестве обычного, «нормального» вида поведения.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Нынешний этап развития системы властных отношений в российском обществе характеризуется воспроизводством множества форм проявления </w:t>
      </w:r>
      <w:r w:rsidRPr="007D5F76">
        <w:rPr>
          <w:b/>
          <w:bCs/>
          <w:color w:val="000000"/>
          <w:sz w:val="28"/>
          <w:szCs w:val="28"/>
        </w:rPr>
        <w:t>коррупционной деятельности,</w:t>
      </w:r>
      <w:r w:rsidRPr="007D5F76">
        <w:rPr>
          <w:color w:val="000000"/>
          <w:sz w:val="28"/>
          <w:szCs w:val="28"/>
        </w:rPr>
        <w:t> к которым относятся взяточничество, теневой лоббизм, фаворитизм и непотизм (использование личных связей и влияния), коррупционный протекционизм, различные способы незаконного присвоения публичных сре</w:t>
      </w:r>
      <w:proofErr w:type="gramStart"/>
      <w:r w:rsidRPr="007D5F76">
        <w:rPr>
          <w:color w:val="000000"/>
          <w:sz w:val="28"/>
          <w:szCs w:val="28"/>
        </w:rPr>
        <w:t>дств дл</w:t>
      </w:r>
      <w:proofErr w:type="gramEnd"/>
      <w:r w:rsidRPr="007D5F76">
        <w:rPr>
          <w:color w:val="000000"/>
          <w:sz w:val="28"/>
          <w:szCs w:val="28"/>
        </w:rPr>
        <w:t>я частного использования и - </w:t>
      </w:r>
      <w:r w:rsidRPr="007D5F76">
        <w:rPr>
          <w:b/>
          <w:bCs/>
          <w:color w:val="000000"/>
          <w:sz w:val="28"/>
          <w:szCs w:val="28"/>
        </w:rPr>
        <w:t>политическая коррупция.</w:t>
      </w:r>
      <w:r w:rsidRPr="007D5F76">
        <w:rPr>
          <w:color w:val="000000"/>
          <w:sz w:val="28"/>
          <w:szCs w:val="28"/>
        </w:rPr>
        <w:t xml:space="preserve"> Наличие этого видового </w:t>
      </w:r>
      <w:r w:rsidRPr="007D5F76">
        <w:rPr>
          <w:color w:val="000000"/>
          <w:sz w:val="28"/>
          <w:szCs w:val="28"/>
        </w:rPr>
        <w:lastRenderedPageBreak/>
        <w:t xml:space="preserve">многообразия коррупционных моделей и их устойчивого воспроизводства в значительной степени задано теми </w:t>
      </w:r>
      <w:proofErr w:type="spellStart"/>
      <w:r w:rsidRPr="007D5F76">
        <w:rPr>
          <w:color w:val="000000"/>
          <w:sz w:val="28"/>
          <w:szCs w:val="28"/>
        </w:rPr>
        <w:t>социокультурными</w:t>
      </w:r>
      <w:proofErr w:type="spellEnd"/>
      <w:r w:rsidRPr="007D5F76">
        <w:rPr>
          <w:color w:val="000000"/>
          <w:sz w:val="28"/>
          <w:szCs w:val="28"/>
        </w:rPr>
        <w:t xml:space="preserve"> основаниями, которые следует учитывать в процессе реализации </w:t>
      </w:r>
      <w:proofErr w:type="spellStart"/>
      <w:r w:rsidRPr="007D5F76">
        <w:rPr>
          <w:color w:val="000000"/>
          <w:sz w:val="28"/>
          <w:szCs w:val="28"/>
        </w:rPr>
        <w:t>антикоррупционной</w:t>
      </w:r>
      <w:proofErr w:type="spellEnd"/>
      <w:r w:rsidRPr="007D5F76">
        <w:rPr>
          <w:color w:val="000000"/>
          <w:sz w:val="28"/>
          <w:szCs w:val="28"/>
        </w:rPr>
        <w:t xml:space="preserve"> деятельности в современном российском обществе.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b/>
          <w:bCs/>
          <w:color w:val="000000"/>
          <w:sz w:val="28"/>
          <w:szCs w:val="28"/>
          <w:u w:val="single"/>
        </w:rPr>
        <w:t>Виды действий квалифицируются как взяточничество.</w:t>
      </w:r>
    </w:p>
    <w:p w:rsidR="001F2919" w:rsidRPr="007D5F76" w:rsidRDefault="001F2919" w:rsidP="007D5F76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D5F76">
        <w:rPr>
          <w:i/>
          <w:iCs/>
          <w:color w:val="000000"/>
          <w:sz w:val="28"/>
          <w:szCs w:val="28"/>
        </w:rPr>
        <w:t>имущественный характер</w:t>
      </w:r>
      <w:r w:rsidRPr="007D5F76">
        <w:rPr>
          <w:color w:val="000000"/>
          <w:sz w:val="28"/>
          <w:szCs w:val="28"/>
        </w:rPr>
        <w:t> выгоды;</w:t>
      </w:r>
    </w:p>
    <w:p w:rsidR="001F2919" w:rsidRPr="007D5F76" w:rsidRDefault="001F2919" w:rsidP="007D5F76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 </w:t>
      </w:r>
      <w:r w:rsidRPr="007D5F76">
        <w:rPr>
          <w:i/>
          <w:iCs/>
          <w:color w:val="000000"/>
          <w:sz w:val="28"/>
          <w:szCs w:val="28"/>
        </w:rPr>
        <w:t>незаконность</w:t>
      </w:r>
      <w:r w:rsidRPr="007D5F76">
        <w:rPr>
          <w:color w:val="000000"/>
          <w:sz w:val="28"/>
          <w:szCs w:val="28"/>
        </w:rPr>
        <w:t> ее предоставления;</w:t>
      </w:r>
    </w:p>
    <w:p w:rsidR="001F2919" w:rsidRPr="007D5F76" w:rsidRDefault="001F2919" w:rsidP="007D5F76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предоставление такой выгоды </w:t>
      </w:r>
      <w:r w:rsidRPr="007D5F76">
        <w:rPr>
          <w:i/>
          <w:iCs/>
          <w:color w:val="000000"/>
          <w:sz w:val="28"/>
          <w:szCs w:val="28"/>
        </w:rPr>
        <w:t>за совершение действий</w:t>
      </w:r>
      <w:r w:rsidRPr="007D5F76">
        <w:rPr>
          <w:color w:val="000000"/>
          <w:sz w:val="28"/>
          <w:szCs w:val="28"/>
        </w:rPr>
        <w:t> (бездействия), связанных </w:t>
      </w:r>
      <w:r w:rsidRPr="007D5F76">
        <w:rPr>
          <w:i/>
          <w:iCs/>
          <w:color w:val="000000"/>
          <w:sz w:val="28"/>
          <w:szCs w:val="28"/>
        </w:rPr>
        <w:t>с использованием служебного положения</w:t>
      </w:r>
      <w:r w:rsidRPr="007D5F76">
        <w:rPr>
          <w:color w:val="000000"/>
          <w:sz w:val="28"/>
          <w:szCs w:val="28"/>
        </w:rPr>
        <w:t> должностного лица;</w:t>
      </w:r>
    </w:p>
    <w:p w:rsidR="001F2919" w:rsidRPr="007D5F76" w:rsidRDefault="001F2919" w:rsidP="007D5F76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получение ее </w:t>
      </w:r>
      <w:r w:rsidRPr="007D5F76">
        <w:rPr>
          <w:i/>
          <w:iCs/>
          <w:color w:val="000000"/>
          <w:sz w:val="28"/>
          <w:szCs w:val="28"/>
        </w:rPr>
        <w:t>должностным лицом</w:t>
      </w:r>
      <w:r w:rsidRPr="007D5F76">
        <w:rPr>
          <w:color w:val="000000"/>
          <w:sz w:val="28"/>
          <w:szCs w:val="28"/>
        </w:rPr>
        <w:t>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Уголовную ответственность влечет взятка, которая </w:t>
      </w:r>
      <w:r w:rsidRPr="007D5F76">
        <w:rPr>
          <w:i/>
          <w:iCs/>
          <w:color w:val="000000"/>
          <w:sz w:val="28"/>
          <w:szCs w:val="28"/>
        </w:rPr>
        <w:t>может быть</w:t>
      </w:r>
      <w:r w:rsidRPr="007D5F76">
        <w:rPr>
          <w:color w:val="000000"/>
          <w:sz w:val="28"/>
          <w:szCs w:val="28"/>
        </w:rPr>
        <w:t> как </w:t>
      </w:r>
      <w:r w:rsidRPr="007D5F76">
        <w:rPr>
          <w:b/>
          <w:bCs/>
          <w:color w:val="000000"/>
          <w:sz w:val="28"/>
          <w:szCs w:val="28"/>
        </w:rPr>
        <w:t>явной, </w:t>
      </w:r>
      <w:r w:rsidRPr="007D5F76">
        <w:rPr>
          <w:color w:val="000000"/>
          <w:sz w:val="28"/>
          <w:szCs w:val="28"/>
        </w:rPr>
        <w:t>так и </w:t>
      </w:r>
      <w:r w:rsidRPr="007D5F76">
        <w:rPr>
          <w:b/>
          <w:bCs/>
          <w:color w:val="000000"/>
          <w:sz w:val="28"/>
          <w:szCs w:val="28"/>
        </w:rPr>
        <w:t>прикрытой</w:t>
      </w:r>
      <w:r w:rsidRPr="007D5F76">
        <w:rPr>
          <w:color w:val="000000"/>
          <w:sz w:val="28"/>
          <w:szCs w:val="28"/>
        </w:rPr>
        <w:t> (замаскированной, завуалированной).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i/>
          <w:iCs/>
          <w:color w:val="000000"/>
          <w:sz w:val="28"/>
          <w:szCs w:val="28"/>
        </w:rPr>
        <w:t>Прикрытая взятка дается</w:t>
      </w:r>
      <w:r w:rsidRPr="007D5F76">
        <w:rPr>
          <w:color w:val="000000"/>
          <w:sz w:val="28"/>
          <w:szCs w:val="28"/>
        </w:rPr>
        <w:t xml:space="preserve">, например, под видом подарков родственникам. </w:t>
      </w:r>
      <w:proofErr w:type="gramStart"/>
      <w:r w:rsidRPr="007D5F76">
        <w:rPr>
          <w:color w:val="000000"/>
          <w:sz w:val="28"/>
          <w:szCs w:val="28"/>
        </w:rPr>
        <w:t>«</w:t>
      </w:r>
      <w:r w:rsidRPr="007D5F76">
        <w:rPr>
          <w:b/>
          <w:bCs/>
          <w:i/>
          <w:iCs/>
          <w:color w:val="000000"/>
          <w:sz w:val="28"/>
          <w:szCs w:val="28"/>
        </w:rPr>
        <w:t>Если</w:t>
      </w:r>
      <w:r w:rsidRPr="007D5F76">
        <w:rPr>
          <w:i/>
          <w:iCs/>
          <w:color w:val="000000"/>
          <w:sz w:val="28"/>
          <w:szCs w:val="28"/>
        </w:rPr>
        <w:t> имущественные выгоды</w:t>
      </w:r>
      <w:r w:rsidRPr="007D5F76">
        <w:rPr>
          <w:color w:val="000000"/>
          <w:sz w:val="28"/>
          <w:szCs w:val="28"/>
        </w:rPr>
        <w:t> в виде денег, иных ценностей, оказания материальных услуг </w:t>
      </w:r>
      <w:r w:rsidRPr="007D5F76">
        <w:rPr>
          <w:i/>
          <w:iCs/>
          <w:color w:val="000000"/>
          <w:sz w:val="28"/>
          <w:szCs w:val="28"/>
        </w:rPr>
        <w:t>предоставлены родным</w:t>
      </w:r>
      <w:r w:rsidRPr="007D5F76">
        <w:rPr>
          <w:color w:val="000000"/>
          <w:sz w:val="28"/>
          <w:szCs w:val="28"/>
        </w:rPr>
        <w:t> и </w:t>
      </w:r>
      <w:r w:rsidRPr="007D5F76">
        <w:rPr>
          <w:i/>
          <w:iCs/>
          <w:color w:val="000000"/>
          <w:sz w:val="28"/>
          <w:szCs w:val="28"/>
        </w:rPr>
        <w:t>близким </w:t>
      </w:r>
      <w:r w:rsidRPr="007D5F76">
        <w:rPr>
          <w:color w:val="000000"/>
          <w:sz w:val="28"/>
          <w:szCs w:val="28"/>
        </w:rPr>
        <w:t>должностного лица </w:t>
      </w:r>
      <w:r w:rsidRPr="007D5F76">
        <w:rPr>
          <w:i/>
          <w:iCs/>
          <w:color w:val="000000"/>
          <w:sz w:val="28"/>
          <w:szCs w:val="28"/>
        </w:rPr>
        <w:t>с его согласия</w:t>
      </w:r>
      <w:r w:rsidRPr="007D5F76">
        <w:rPr>
          <w:color w:val="000000"/>
          <w:sz w:val="28"/>
          <w:szCs w:val="28"/>
        </w:rPr>
        <w:t> либо если он </w:t>
      </w:r>
      <w:r w:rsidRPr="007D5F76">
        <w:rPr>
          <w:i/>
          <w:iCs/>
          <w:color w:val="000000"/>
          <w:sz w:val="28"/>
          <w:szCs w:val="28"/>
        </w:rPr>
        <w:t>не возражал</w:t>
      </w:r>
      <w:r w:rsidRPr="007D5F76">
        <w:rPr>
          <w:color w:val="000000"/>
          <w:sz w:val="28"/>
          <w:szCs w:val="28"/>
        </w:rPr>
        <w:t> против этого и использовал свои служебные полномочия </w:t>
      </w:r>
      <w:r w:rsidRPr="007D5F76">
        <w:rPr>
          <w:i/>
          <w:iCs/>
          <w:color w:val="000000"/>
          <w:sz w:val="28"/>
          <w:szCs w:val="28"/>
        </w:rPr>
        <w:t>в пользу взяткодателя</w:t>
      </w:r>
      <w:r w:rsidRPr="007D5F76">
        <w:rPr>
          <w:color w:val="000000"/>
          <w:sz w:val="28"/>
          <w:szCs w:val="28"/>
        </w:rPr>
        <w:t>, действия должностного лица следует квалифицировать как получение взятки».</w:t>
      </w:r>
      <w:proofErr w:type="gramEnd"/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b/>
          <w:bCs/>
          <w:color w:val="000000"/>
          <w:sz w:val="28"/>
          <w:szCs w:val="28"/>
        </w:rPr>
        <w:t>Если </w:t>
      </w:r>
      <w:r w:rsidRPr="007D5F76">
        <w:rPr>
          <w:color w:val="000000"/>
          <w:sz w:val="28"/>
          <w:szCs w:val="28"/>
        </w:rPr>
        <w:t>в качестве предмета взятки используются </w:t>
      </w:r>
      <w:r w:rsidRPr="007D5F76">
        <w:rPr>
          <w:i/>
          <w:iCs/>
          <w:color w:val="000000"/>
          <w:sz w:val="28"/>
          <w:szCs w:val="28"/>
        </w:rPr>
        <w:t>материальные ценности</w:t>
      </w:r>
      <w:r w:rsidRPr="007D5F76">
        <w:rPr>
          <w:color w:val="000000"/>
          <w:sz w:val="28"/>
          <w:szCs w:val="28"/>
        </w:rPr>
        <w:t> и вещи, оборот которых в РФ </w:t>
      </w:r>
      <w:r w:rsidRPr="007D5F76">
        <w:rPr>
          <w:i/>
          <w:iCs/>
          <w:color w:val="000000"/>
          <w:sz w:val="28"/>
          <w:szCs w:val="28"/>
        </w:rPr>
        <w:t>запрещен или ограничен</w:t>
      </w:r>
      <w:r w:rsidRPr="007D5F76">
        <w:rPr>
          <w:color w:val="000000"/>
          <w:sz w:val="28"/>
          <w:szCs w:val="28"/>
        </w:rPr>
        <w:t xml:space="preserve">, это ставит в обязанность </w:t>
      </w:r>
      <w:proofErr w:type="spellStart"/>
      <w:r w:rsidRPr="007D5F76">
        <w:rPr>
          <w:color w:val="000000"/>
          <w:sz w:val="28"/>
          <w:szCs w:val="28"/>
        </w:rPr>
        <w:t>правоприменителю</w:t>
      </w:r>
      <w:proofErr w:type="spellEnd"/>
      <w:r w:rsidRPr="007D5F76">
        <w:rPr>
          <w:color w:val="000000"/>
          <w:sz w:val="28"/>
          <w:szCs w:val="28"/>
        </w:rPr>
        <w:t xml:space="preserve"> дополнительно квалифицировать взяточничество </w:t>
      </w:r>
      <w:r w:rsidRPr="007D5F76">
        <w:rPr>
          <w:i/>
          <w:iCs/>
          <w:color w:val="000000"/>
          <w:sz w:val="28"/>
          <w:szCs w:val="28"/>
        </w:rPr>
        <w:t>по совокупности с преступлениями</w:t>
      </w:r>
      <w:r w:rsidRPr="007D5F76">
        <w:rPr>
          <w:color w:val="000000"/>
          <w:sz w:val="28"/>
          <w:szCs w:val="28"/>
        </w:rPr>
        <w:t>, предусмотренными статьями УК РФ, которыми установлена </w:t>
      </w:r>
      <w:r w:rsidRPr="007D5F76">
        <w:rPr>
          <w:i/>
          <w:iCs/>
          <w:color w:val="000000"/>
          <w:sz w:val="28"/>
          <w:szCs w:val="28"/>
        </w:rPr>
        <w:t>ответственность за их незаконный оборот</w:t>
      </w:r>
      <w:r w:rsidRPr="007D5F76">
        <w:rPr>
          <w:color w:val="000000"/>
          <w:sz w:val="28"/>
          <w:szCs w:val="28"/>
        </w:rPr>
        <w:t>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i/>
          <w:iCs/>
          <w:color w:val="000000"/>
          <w:sz w:val="28"/>
          <w:szCs w:val="28"/>
        </w:rPr>
        <w:t>Когда предметом взятки</w:t>
      </w:r>
      <w:r w:rsidRPr="007D5F76">
        <w:rPr>
          <w:color w:val="000000"/>
          <w:sz w:val="28"/>
          <w:szCs w:val="28"/>
        </w:rPr>
        <w:t> являются предметы, </w:t>
      </w:r>
      <w:r w:rsidRPr="007D5F76">
        <w:rPr>
          <w:i/>
          <w:iCs/>
          <w:color w:val="000000"/>
          <w:sz w:val="28"/>
          <w:szCs w:val="28"/>
        </w:rPr>
        <w:t>изъятые из оборота</w:t>
      </w:r>
      <w:r w:rsidRPr="007D5F76">
        <w:rPr>
          <w:color w:val="000000"/>
          <w:sz w:val="28"/>
          <w:szCs w:val="28"/>
        </w:rPr>
        <w:t>, то содеянное </w:t>
      </w:r>
      <w:r w:rsidRPr="007D5F76">
        <w:rPr>
          <w:color w:val="000000"/>
          <w:sz w:val="28"/>
          <w:szCs w:val="28"/>
          <w:u w:val="single"/>
        </w:rPr>
        <w:t>квалифицируется по совокупности</w:t>
      </w:r>
      <w:r w:rsidRPr="007D5F76">
        <w:rPr>
          <w:color w:val="000000"/>
          <w:sz w:val="28"/>
          <w:szCs w:val="28"/>
        </w:rPr>
        <w:t> с преступлением, представляющим собой </w:t>
      </w:r>
      <w:r w:rsidRPr="007D5F76">
        <w:rPr>
          <w:i/>
          <w:iCs/>
          <w:color w:val="000000"/>
          <w:sz w:val="28"/>
          <w:szCs w:val="28"/>
        </w:rPr>
        <w:t>незаконный оборот соответствующих предметов</w:t>
      </w:r>
      <w:r w:rsidRPr="007D5F76">
        <w:rPr>
          <w:color w:val="000000"/>
          <w:sz w:val="28"/>
          <w:szCs w:val="28"/>
        </w:rPr>
        <w:t>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i/>
          <w:iCs/>
          <w:color w:val="000000"/>
          <w:sz w:val="28"/>
          <w:szCs w:val="28"/>
        </w:rPr>
        <w:t>предмет взятки</w:t>
      </w:r>
      <w:r w:rsidRPr="007D5F76">
        <w:rPr>
          <w:color w:val="000000"/>
          <w:sz w:val="28"/>
          <w:szCs w:val="28"/>
        </w:rPr>
        <w:t> — драгоценные металлы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i/>
          <w:iCs/>
          <w:color w:val="000000"/>
          <w:sz w:val="28"/>
          <w:szCs w:val="28"/>
        </w:rPr>
        <w:t>В случаях</w:t>
      </w:r>
      <w:r w:rsidRPr="007D5F76">
        <w:rPr>
          <w:color w:val="000000"/>
          <w:sz w:val="28"/>
          <w:szCs w:val="28"/>
        </w:rPr>
        <w:t>, если взяткополучатель является </w:t>
      </w:r>
      <w:r w:rsidRPr="007D5F76">
        <w:rPr>
          <w:i/>
          <w:iCs/>
          <w:color w:val="000000"/>
          <w:sz w:val="28"/>
          <w:szCs w:val="28"/>
        </w:rPr>
        <w:t>должностным лицом</w:t>
      </w:r>
      <w:r w:rsidRPr="007D5F76">
        <w:rPr>
          <w:color w:val="000000"/>
          <w:sz w:val="28"/>
          <w:szCs w:val="28"/>
        </w:rPr>
        <w:t>, в обязанности которого входит </w:t>
      </w:r>
      <w:proofErr w:type="gramStart"/>
      <w:r w:rsidRPr="007D5F76">
        <w:rPr>
          <w:i/>
          <w:iCs/>
          <w:color w:val="000000"/>
          <w:sz w:val="28"/>
          <w:szCs w:val="28"/>
        </w:rPr>
        <w:t>контроль за</w:t>
      </w:r>
      <w:proofErr w:type="gramEnd"/>
      <w:r w:rsidRPr="007D5F76">
        <w:rPr>
          <w:i/>
          <w:iCs/>
          <w:color w:val="000000"/>
          <w:sz w:val="28"/>
          <w:szCs w:val="28"/>
        </w:rPr>
        <w:t xml:space="preserve"> оборотом предметов</w:t>
      </w:r>
      <w:r w:rsidRPr="007D5F76">
        <w:rPr>
          <w:color w:val="000000"/>
          <w:sz w:val="28"/>
          <w:szCs w:val="28"/>
        </w:rPr>
        <w:t>, изъятых из оборота, то содеянное необходимо дополнительно квалифицировать по ст.ст. 285 и 286 УК РФ, поскольку взяткодатель совершает еще и </w:t>
      </w:r>
      <w:r w:rsidRPr="007D5F76">
        <w:rPr>
          <w:i/>
          <w:iCs/>
          <w:color w:val="000000"/>
          <w:sz w:val="28"/>
          <w:szCs w:val="28"/>
        </w:rPr>
        <w:t>злоупотребление должностными полномочиями и превышение власти</w:t>
      </w:r>
      <w:r w:rsidRPr="007D5F76">
        <w:rPr>
          <w:color w:val="000000"/>
          <w:sz w:val="28"/>
          <w:szCs w:val="28"/>
        </w:rPr>
        <w:t>. Здесь обязанности должностного лица определяются его служебными полномочиями и связаны с осуществлением прав и обязанностей, которыми это лицо наделено в силу занимаемой должности.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b/>
          <w:bCs/>
          <w:color w:val="000000"/>
          <w:sz w:val="28"/>
          <w:szCs w:val="28"/>
          <w:u w:val="single"/>
        </w:rPr>
        <w:t>Формы коррупционных и экономических преступлений в образовании.</w:t>
      </w:r>
    </w:p>
    <w:p w:rsidR="001F2919" w:rsidRPr="007D5F76" w:rsidRDefault="001F2919" w:rsidP="007D5F7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Формы коррупционных и экономических преступлений в образовании: нецелевое использование и хищение бюджетных средств;</w:t>
      </w:r>
    </w:p>
    <w:p w:rsidR="001F2919" w:rsidRPr="007D5F76" w:rsidRDefault="001F2919" w:rsidP="007D5F7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злоупотребление и превышение должностных полномочий; мошенничество, совершенное лицом с использованием своего служебного положения;</w:t>
      </w:r>
    </w:p>
    <w:p w:rsidR="001F2919" w:rsidRPr="007D5F76" w:rsidRDefault="001F2919" w:rsidP="007D5F7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получение и дача взятки; изготовление и сбыт поддельных документов об образовании; использование заведомо подложных дипломов о высшем образовании;</w:t>
      </w:r>
    </w:p>
    <w:p w:rsidR="001F2919" w:rsidRPr="007D5F76" w:rsidRDefault="001F2919" w:rsidP="007D5F7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lastRenderedPageBreak/>
        <w:t>совмещение государственной и муниципальной службы с учредительством и замещением должностей в коммерческих организациях и др.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 xml:space="preserve">В Докладе Общественной палаты «Об эффективности проводимых в Российской Федерации </w:t>
      </w:r>
      <w:proofErr w:type="spellStart"/>
      <w:r w:rsidRPr="007D5F76">
        <w:rPr>
          <w:color w:val="000000"/>
          <w:sz w:val="28"/>
          <w:szCs w:val="28"/>
        </w:rPr>
        <w:t>антикоррупционных</w:t>
      </w:r>
      <w:proofErr w:type="spellEnd"/>
      <w:r w:rsidRPr="007D5F76">
        <w:rPr>
          <w:color w:val="000000"/>
          <w:sz w:val="28"/>
          <w:szCs w:val="28"/>
        </w:rPr>
        <w:t xml:space="preserve"> мероприятий и участии институтов гражданского общества в реализации </w:t>
      </w:r>
      <w:proofErr w:type="spellStart"/>
      <w:r w:rsidRPr="007D5F76">
        <w:rPr>
          <w:color w:val="000000"/>
          <w:sz w:val="28"/>
          <w:szCs w:val="28"/>
        </w:rPr>
        <w:t>антикоррупционной</w:t>
      </w:r>
      <w:proofErr w:type="spellEnd"/>
      <w:r w:rsidRPr="007D5F76">
        <w:rPr>
          <w:color w:val="000000"/>
          <w:sz w:val="28"/>
          <w:szCs w:val="28"/>
        </w:rPr>
        <w:t xml:space="preserve"> политики за 2012 год», отмечено, что в сфере образования имеются следующие области, где наиболее ярко заметны проявления коррупции: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– прием в образовательные организации (в детские сады, коррекционные детские сады, школы, образовательные учреждения среднего профессионального образования и высшего образования);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– перевод обучающихся внутри образовательных организаций и между образовательными организациями; отчисление обучающихся из образовательных организаций в связи с не освоением ими образовательной программы;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– подготовка и сдача курсовых, дипломных работ, подготовка и защита диссертаций;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– проведение промежуточной и итоговой аттестации, в первую очередь ЕГЭ, проведение итоговой аттестации в высших учебных заведениях;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 xml:space="preserve">– привлечение дополнительных финансовых средств, связанное с получением необоснованных финансовых выгод за счет </w:t>
      </w:r>
      <w:proofErr w:type="gramStart"/>
      <w:r w:rsidRPr="007D5F76">
        <w:rPr>
          <w:color w:val="000000"/>
          <w:sz w:val="28"/>
          <w:szCs w:val="28"/>
        </w:rPr>
        <w:t>обучающегося</w:t>
      </w:r>
      <w:proofErr w:type="gramEnd"/>
      <w:r w:rsidRPr="007D5F76">
        <w:rPr>
          <w:color w:val="000000"/>
          <w:sz w:val="28"/>
          <w:szCs w:val="28"/>
        </w:rPr>
        <w:t>, в частности, получение пожертвований на нужды детских садов и школ, как в денежной, так и в натуральной форме, расходование полученных средств не в соответствии с уставными целями некоммерческой организации и т.п.;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– создание преференций детям из обеспеченных семей, из семей чиновников в детском саду или школе в ущерб иным обучающимся детям;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– лицензирование и государственная аккредитация образовательных организаций;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– распределение государственных (муниципальных) заданий между подведомственными учреждениями, реструктуризация сети образовательных учреждений;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– утверждение в качестве рекомендованных структурами Министерства науки и образования учебников и учебных пособий;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– прием работников в образовательную организацию, привлечение исполнителей по гражданско-правовым договорам;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– использование имущества образовательных организаций;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 xml:space="preserve">- повышенные коррупционные риски при принятии решения о назначении стипендий, переводе с платной формы обучения на </w:t>
      </w:r>
      <w:proofErr w:type="gramStart"/>
      <w:r w:rsidRPr="007D5F76">
        <w:rPr>
          <w:color w:val="000000"/>
          <w:sz w:val="28"/>
          <w:szCs w:val="28"/>
        </w:rPr>
        <w:t>бесплатную</w:t>
      </w:r>
      <w:proofErr w:type="gramEnd"/>
      <w:r w:rsidRPr="007D5F76">
        <w:rPr>
          <w:color w:val="000000"/>
          <w:sz w:val="28"/>
          <w:szCs w:val="28"/>
        </w:rPr>
        <w:t>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- существенно повышаются коррупционные риски в случаях, когда родственники, члены семьи выполняют в рамках одной образовательной организации исполнительно-распорядительные и административно-хозяйственные функции.</w:t>
      </w:r>
    </w:p>
    <w:p w:rsidR="00272F03" w:rsidRPr="007D5F76" w:rsidRDefault="00272F03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b/>
          <w:bCs/>
          <w:color w:val="000000"/>
          <w:sz w:val="28"/>
          <w:szCs w:val="28"/>
          <w:u w:val="single"/>
        </w:rPr>
        <w:t>Что относится к основным причинам коррупции в образовании.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Основные причины коррупции в образовании: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lastRenderedPageBreak/>
        <w:t>- несовершенство законодательства и пробелы правового регулирования в области образования;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- недостатки организационно-контрольных механизмов;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- ряд социально-экономических проблем, не разрешаемых на протяжении нескольких лет;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- отсутствие последовательного и системного подхода в борьбе с коррупцией в отрасли;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- неразвитость институтов гражданского общества, гражданская пассивность (инфантилизм), правовой нигилизм граждан;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- непрозрачность системы образования в целом, эффективности расходования бюджетных средств (отсутствие общественной экспертизы принимаемых решений);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- отсутствие реальных механизмов участия общества в реализации принципа государственно-общественного характера управления образованием;</w:t>
      </w:r>
    </w:p>
    <w:p w:rsidR="001F2919" w:rsidRPr="007D5F76" w:rsidRDefault="001F2919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- разобщенность школы и общественных организаций, призванных обогатить опыт детей и молодежи реальной практикой гражданского служения обществу.</w:t>
      </w:r>
    </w:p>
    <w:p w:rsidR="00272F03" w:rsidRPr="007D5F76" w:rsidRDefault="00272F03" w:rsidP="007D5F7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76">
        <w:rPr>
          <w:b/>
          <w:bCs/>
          <w:color w:val="000000"/>
          <w:sz w:val="28"/>
          <w:szCs w:val="28"/>
        </w:rPr>
        <w:t>Литература:</w:t>
      </w:r>
    </w:p>
    <w:p w:rsidR="00272F03" w:rsidRPr="007D5F76" w:rsidRDefault="00AB3527" w:rsidP="007D5F76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hyperlink r:id="rId5" w:history="1">
        <w:r w:rsidR="00272F03" w:rsidRPr="007D5F76">
          <w:rPr>
            <w:rStyle w:val="a7"/>
            <w:rFonts w:eastAsiaTheme="majorEastAsia"/>
            <w:color w:val="auto"/>
            <w:sz w:val="28"/>
            <w:szCs w:val="28"/>
          </w:rPr>
          <w:t>Постановление</w:t>
        </w:r>
      </w:hyperlink>
      <w:r w:rsidR="00272F03" w:rsidRPr="007D5F76">
        <w:rPr>
          <w:color w:val="000000"/>
          <w:sz w:val="28"/>
          <w:szCs w:val="28"/>
        </w:rPr>
        <w:t xml:space="preserve"> Правительства Российской Федерации от 26 февраля 2010 г. № 96 «Об </w:t>
      </w:r>
      <w:proofErr w:type="spellStart"/>
      <w:r w:rsidR="00272F03" w:rsidRPr="007D5F76">
        <w:rPr>
          <w:color w:val="000000"/>
          <w:sz w:val="28"/>
          <w:szCs w:val="28"/>
        </w:rPr>
        <w:t>антикоррупционной</w:t>
      </w:r>
      <w:proofErr w:type="spellEnd"/>
      <w:r w:rsidR="00272F03" w:rsidRPr="007D5F76">
        <w:rPr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 (ред. от 27.11.2013 г.)</w:t>
      </w:r>
      <w:r w:rsidR="007D5F76">
        <w:rPr>
          <w:color w:val="000000"/>
          <w:sz w:val="28"/>
          <w:szCs w:val="28"/>
        </w:rPr>
        <w:t>.</w:t>
      </w:r>
    </w:p>
    <w:p w:rsidR="009F3229" w:rsidRPr="007D5F76" w:rsidRDefault="00272F03" w:rsidP="007D5F76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D5F76">
        <w:rPr>
          <w:color w:val="000000"/>
          <w:sz w:val="28"/>
          <w:szCs w:val="28"/>
        </w:rPr>
        <w:t>Приказ Федеральной службы по надзору в сфере образования и науки от 28.11.2014 N 1806 «Об организации работы "телефона доверия" по вопросам противодействия коррупции».</w:t>
      </w:r>
    </w:p>
    <w:sectPr w:rsidR="009F3229" w:rsidRPr="007D5F76" w:rsidSect="009F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7B2F"/>
    <w:multiLevelType w:val="multilevel"/>
    <w:tmpl w:val="0838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B27FD"/>
    <w:multiLevelType w:val="multilevel"/>
    <w:tmpl w:val="B3B8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C31609"/>
    <w:multiLevelType w:val="multilevel"/>
    <w:tmpl w:val="F1E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919"/>
    <w:rsid w:val="00113722"/>
    <w:rsid w:val="00164DF9"/>
    <w:rsid w:val="001F2919"/>
    <w:rsid w:val="00272F03"/>
    <w:rsid w:val="006A147D"/>
    <w:rsid w:val="007D5F76"/>
    <w:rsid w:val="00836743"/>
    <w:rsid w:val="009720E4"/>
    <w:rsid w:val="009B0A55"/>
    <w:rsid w:val="009B164C"/>
    <w:rsid w:val="009C6AB8"/>
    <w:rsid w:val="009F3229"/>
    <w:rsid w:val="00AB3527"/>
    <w:rsid w:val="00C22338"/>
    <w:rsid w:val="00C567A5"/>
    <w:rsid w:val="00D9560D"/>
    <w:rsid w:val="00DD31E6"/>
    <w:rsid w:val="00E75BFC"/>
    <w:rsid w:val="00F14B32"/>
    <w:rsid w:val="00FD7732"/>
  </w:rsids>
  <m:mathPr>
    <m:mathFont m:val="Cambria Math"/>
    <m:brkBin m:val="before"/>
    <m:brkBinSub m:val="--"/>
    <m:smallFrac m:val="off"/>
    <m:dispDef/>
    <m:lMargin m:val="576"/>
    <m:rMargin m:val="576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b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722"/>
    <w:pPr>
      <w:shd w:val="clear" w:color="FFFFFF" w:themeColor="background1" w:fill="auto"/>
      <w:tabs>
        <w:tab w:val="left" w:pos="6785"/>
      </w:tabs>
      <w:spacing w:before="46"/>
      <w:ind w:left="127"/>
    </w:pPr>
    <w:rPr>
      <w:rFonts w:ascii="Times New Roman" w:hAnsi="Times New Roman"/>
      <w:b w:val="0"/>
      <w:shd w:val="clear" w:color="auto" w:fill="F1F1F1"/>
    </w:rPr>
  </w:style>
  <w:style w:type="paragraph" w:styleId="1">
    <w:name w:val="heading 1"/>
    <w:basedOn w:val="a"/>
    <w:next w:val="a"/>
    <w:link w:val="10"/>
    <w:uiPriority w:val="9"/>
    <w:qFormat/>
    <w:rsid w:val="001137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722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3722"/>
    <w:rPr>
      <w:rFonts w:asciiTheme="majorHAnsi" w:eastAsiaTheme="majorEastAsia" w:hAnsiTheme="majorHAnsi" w:cstheme="majorBidi"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13722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113722"/>
    <w:rPr>
      <w:rFonts w:ascii="Calibri" w:eastAsia="Calibri" w:hAnsi="Calibri" w:cs="Calibr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113722"/>
    <w:rPr>
      <w:rFonts w:ascii="Calibri" w:eastAsia="Calibri" w:hAnsi="Calibri" w:cs="Calibri"/>
      <w:b/>
      <w:sz w:val="18"/>
      <w:szCs w:val="18"/>
    </w:rPr>
  </w:style>
  <w:style w:type="paragraph" w:styleId="a5">
    <w:name w:val="List Paragraph"/>
    <w:basedOn w:val="a"/>
    <w:uiPriority w:val="1"/>
    <w:qFormat/>
    <w:rsid w:val="00113722"/>
    <w:pPr>
      <w:ind w:left="203" w:hanging="319"/>
    </w:pPr>
    <w:rPr>
      <w:rFonts w:eastAsia="Calibri" w:cs="Calibri"/>
    </w:rPr>
  </w:style>
  <w:style w:type="paragraph" w:customStyle="1" w:styleId="Heading1">
    <w:name w:val="Heading 1"/>
    <w:basedOn w:val="a"/>
    <w:uiPriority w:val="1"/>
    <w:qFormat/>
    <w:rsid w:val="00113722"/>
    <w:pPr>
      <w:ind w:left="23" w:right="637"/>
      <w:outlineLvl w:val="1"/>
    </w:pPr>
    <w:rPr>
      <w:rFonts w:eastAsia="Calibri" w:cs="Calibri"/>
      <w:b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13722"/>
    <w:pPr>
      <w:spacing w:before="22"/>
      <w:ind w:left="201" w:right="3561"/>
      <w:jc w:val="center"/>
    </w:pPr>
    <w:rPr>
      <w:rFonts w:eastAsia="Times New Roman" w:cs="Times New Roman"/>
    </w:rPr>
  </w:style>
  <w:style w:type="paragraph" w:styleId="a6">
    <w:name w:val="Normal (Web)"/>
    <w:basedOn w:val="a"/>
    <w:uiPriority w:val="99"/>
    <w:unhideWhenUsed/>
    <w:rsid w:val="001F2919"/>
    <w:pPr>
      <w:widowControl/>
      <w:shd w:val="clear" w:color="auto" w:fill="auto"/>
      <w:tabs>
        <w:tab w:val="clear" w:pos="6785"/>
      </w:tabs>
      <w:spacing w:before="100" w:beforeAutospacing="1" w:after="100" w:afterAutospacing="1"/>
      <w:ind w:left="0"/>
    </w:pPr>
    <w:rPr>
      <w:rFonts w:eastAsia="Times New Roman" w:cs="Times New Roman"/>
      <w:shd w:val="clear" w:color="auto" w:fill="auto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F2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stavminobr.ru%2Fuploads%2Ffiles%2F1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Сарсания</dc:creator>
  <cp:lastModifiedBy>user</cp:lastModifiedBy>
  <cp:revision>2</cp:revision>
  <cp:lastPrinted>2019-09-29T19:30:00Z</cp:lastPrinted>
  <dcterms:created xsi:type="dcterms:W3CDTF">2019-09-29T19:16:00Z</dcterms:created>
  <dcterms:modified xsi:type="dcterms:W3CDTF">2025-11-10T10:56:00Z</dcterms:modified>
</cp:coreProperties>
</file>