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118A" w:rsidRDefault="0046118A" w:rsidP="00461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46118A" w:rsidRPr="00863419" w:rsidRDefault="00863419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863419">
        <w:rPr>
          <w:rFonts w:ascii="Times New Roman" w:hAnsi="Times New Roman" w:cs="Times New Roman"/>
          <w:b/>
          <w:szCs w:val="28"/>
        </w:rPr>
        <w:t>Невьянского городского округа</w:t>
      </w: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</w:t>
      </w:r>
      <w:r w:rsidR="00863419">
        <w:rPr>
          <w:rFonts w:ascii="Times New Roman" w:hAnsi="Times New Roman" w:cs="Times New Roman"/>
          <w:b/>
          <w:szCs w:val="28"/>
        </w:rPr>
        <w:t>етский сад  № 22</w:t>
      </w:r>
      <w:r>
        <w:rPr>
          <w:rFonts w:ascii="Times New Roman" w:hAnsi="Times New Roman" w:cs="Times New Roman"/>
          <w:b/>
          <w:szCs w:val="28"/>
        </w:rPr>
        <w:t xml:space="preserve"> «</w:t>
      </w:r>
      <w:r w:rsidR="00863419">
        <w:rPr>
          <w:rFonts w:ascii="Times New Roman" w:hAnsi="Times New Roman" w:cs="Times New Roman"/>
          <w:b/>
          <w:szCs w:val="28"/>
        </w:rPr>
        <w:t>Калинка</w:t>
      </w:r>
      <w:r>
        <w:rPr>
          <w:rFonts w:ascii="Times New Roman" w:hAnsi="Times New Roman" w:cs="Times New Roman"/>
          <w:b/>
          <w:szCs w:val="28"/>
        </w:rPr>
        <w:t>»</w:t>
      </w: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родителей</w:t>
      </w:r>
    </w:p>
    <w:p w:rsidR="00915D3D" w:rsidRPr="00915D3D" w:rsidRDefault="00915D3D" w:rsidP="00915D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«Взаимодействие ДОУ и семьи</w:t>
      </w:r>
    </w:p>
    <w:p w:rsidR="00915D3D" w:rsidRPr="00915D3D" w:rsidRDefault="00915D3D" w:rsidP="00915D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формировании правильной речи ребенка»</w:t>
      </w: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46118A" w:rsidRDefault="00863419" w:rsidP="0046118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Кырчанова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Е.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46118A" w:rsidRDefault="0046118A" w:rsidP="0046118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118A" w:rsidRDefault="0046118A" w:rsidP="004611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6118A" w:rsidRDefault="00863419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46118A" w:rsidRDefault="0046118A" w:rsidP="00461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D3D" w:rsidRPr="00915D3D" w:rsidRDefault="00915D3D" w:rsidP="00915D3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и правильное формирование речи в дошкольном возрасте – одно из условий нормального развития ребенка и, в дальнейшем, его обучения в школе.</w:t>
      </w:r>
    </w:p>
    <w:p w:rsidR="00915D3D" w:rsidRPr="00915D3D" w:rsidRDefault="00915D3D" w:rsidP="00915D3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задержка и любое нарушение в ходе развития речи ребенка отражается на его поведении, а также на его деятельности.</w:t>
      </w:r>
    </w:p>
    <w:p w:rsidR="00915D3D" w:rsidRPr="00915D3D" w:rsidRDefault="00915D3D" w:rsidP="00915D3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развивать все стороны речи:</w:t>
      </w:r>
    </w:p>
    <w:p w:rsidR="00915D3D" w:rsidRPr="00915D3D" w:rsidRDefault="00915D3D" w:rsidP="00915D3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Фонетическую</w:t>
      </w:r>
      <w:proofErr w:type="gramEnd"/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(правильное произношение);</w:t>
      </w:r>
    </w:p>
    <w:p w:rsidR="00915D3D" w:rsidRPr="00915D3D" w:rsidRDefault="00915D3D" w:rsidP="00915D3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Грамматическую;</w:t>
      </w:r>
    </w:p>
    <w:p w:rsidR="00915D3D" w:rsidRPr="00915D3D" w:rsidRDefault="00915D3D" w:rsidP="00915D3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Связную речь</w:t>
      </w:r>
    </w:p>
    <w:p w:rsidR="00915D3D" w:rsidRPr="00915D3D" w:rsidRDefault="00915D3D" w:rsidP="00915D3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по развитию речи детей показал, что только взаимодействие детского сада и семьи дает хороший и значимый результат.</w:t>
      </w:r>
    </w:p>
    <w:p w:rsidR="00915D3D" w:rsidRPr="00915D3D" w:rsidRDefault="00915D3D" w:rsidP="00915D3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семье должна быть создана благоприятная ситуация для совершенствования речи детей, для закрепления знаний, полученных на занятиях в детском саду.</w:t>
      </w:r>
    </w:p>
    <w:p w:rsidR="00915D3D" w:rsidRPr="00915D3D" w:rsidRDefault="00915D3D" w:rsidP="00915D3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основная деятельность детей дошкольного возраста – это игра, предлагаю вниманию родителей несколько речевых игр, которые можно провести с детьми самостоятельно в домашней обстановке.</w:t>
      </w:r>
    </w:p>
    <w:p w:rsidR="00915D3D" w:rsidRPr="00915D3D" w:rsidRDefault="00915D3D" w:rsidP="00915D3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на кухне «Угощаю</w:t>
      </w: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ребенку предлагается вспомнить «вкусные» слова и угостить друг друга.</w:t>
      </w:r>
    </w:p>
    <w:p w:rsidR="00915D3D" w:rsidRPr="00915D3D" w:rsidRDefault="00915D3D" w:rsidP="00915D3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подбирать «съедобные» слова на определенный звук:</w:t>
      </w:r>
    </w:p>
    <w:p w:rsidR="00915D3D" w:rsidRPr="00915D3D" w:rsidRDefault="00915D3D" w:rsidP="00915D3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– апельсин, ананас, абрикос и т.д.;</w:t>
      </w:r>
    </w:p>
    <w:p w:rsidR="00915D3D" w:rsidRPr="00915D3D" w:rsidRDefault="00915D3D" w:rsidP="00915D3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борщ, булка, бутерброд и т.д.</w:t>
      </w:r>
    </w:p>
    <w:p w:rsidR="00915D3D" w:rsidRPr="00915D3D" w:rsidRDefault="00915D3D" w:rsidP="00915D3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необходимо произносить по очереди: ребенок – взрослый.</w:t>
      </w:r>
    </w:p>
    <w:p w:rsidR="00915D3D" w:rsidRPr="00915D3D" w:rsidRDefault="00915D3D" w:rsidP="00915D3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по дороге в детский сад «Я заметил…»</w:t>
      </w: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ребенку предлагается по пути называть предметы, мимо которых он проходит, и описывать их.</w:t>
      </w:r>
    </w:p>
    <w:p w:rsidR="00915D3D" w:rsidRPr="00915D3D" w:rsidRDefault="00915D3D" w:rsidP="00915D3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«Я вижу почтовый ящик. Он синий, металлический, небольшого размера…»</w:t>
      </w:r>
    </w:p>
    <w:p w:rsidR="00915D3D" w:rsidRPr="00915D3D" w:rsidRDefault="00915D3D" w:rsidP="00915D3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в свободные минуты</w:t>
      </w: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игровое упражнение на совершенствование слоговой структуры слов.</w:t>
      </w:r>
    </w:p>
    <w:p w:rsidR="00915D3D" w:rsidRPr="00915D3D" w:rsidRDefault="00915D3D" w:rsidP="00915D3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«Слоги в наших словах перепутались. Помоги им распутаться!»</w:t>
      </w:r>
    </w:p>
    <w:p w:rsidR="00915D3D" w:rsidRPr="00915D3D" w:rsidRDefault="00915D3D" w:rsidP="00915D3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СЫ-БУ (БУСЫ), КА-СУМ (СУМКА), КА-СО-БА (СОБАКА).</w:t>
      </w:r>
    </w:p>
    <w:p w:rsidR="00915D3D" w:rsidRPr="00915D3D" w:rsidRDefault="00915D3D" w:rsidP="00915D3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в выходной день «Я дарю тебе словечко…»</w:t>
      </w:r>
      <w:r w:rsidRPr="0091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родители должны объяснить ребенку значение нового слова и составить с ним предложения.</w:t>
      </w:r>
    </w:p>
    <w:p w:rsidR="00915D3D" w:rsidRPr="00915D3D" w:rsidRDefault="00915D3D" w:rsidP="00915D3D">
      <w:pPr>
        <w:spacing w:after="200" w:line="276" w:lineRule="auto"/>
      </w:pPr>
    </w:p>
    <w:p w:rsidR="00915D3D" w:rsidRPr="00915D3D" w:rsidRDefault="00915D3D" w:rsidP="00915D3D">
      <w:pPr>
        <w:spacing w:after="200" w:line="276" w:lineRule="auto"/>
      </w:pPr>
    </w:p>
    <w:p w:rsidR="0046118A" w:rsidRDefault="0046118A" w:rsidP="004611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2AF7" w:rsidRDefault="00915D3D"/>
    <w:sectPr w:rsidR="003B2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E5E"/>
    <w:multiLevelType w:val="multilevel"/>
    <w:tmpl w:val="5B7036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5224EB1"/>
    <w:multiLevelType w:val="multilevel"/>
    <w:tmpl w:val="562AF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C754E"/>
    <w:multiLevelType w:val="multilevel"/>
    <w:tmpl w:val="EC62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6DC04D4"/>
    <w:multiLevelType w:val="multilevel"/>
    <w:tmpl w:val="B5E47F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8A"/>
    <w:rsid w:val="0046118A"/>
    <w:rsid w:val="007B41C8"/>
    <w:rsid w:val="00863419"/>
    <w:rsid w:val="00915D3D"/>
    <w:rsid w:val="00B8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8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8A"/>
    <w:pPr>
      <w:ind w:left="720"/>
      <w:contextualSpacing/>
    </w:pPr>
  </w:style>
  <w:style w:type="character" w:styleId="a4">
    <w:name w:val="Strong"/>
    <w:basedOn w:val="a0"/>
    <w:uiPriority w:val="22"/>
    <w:qFormat/>
    <w:rsid w:val="00461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8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8A"/>
    <w:pPr>
      <w:ind w:left="720"/>
      <w:contextualSpacing/>
    </w:pPr>
  </w:style>
  <w:style w:type="character" w:styleId="a4">
    <w:name w:val="Strong"/>
    <w:basedOn w:val="a0"/>
    <w:uiPriority w:val="22"/>
    <w:qFormat/>
    <w:rsid w:val="00461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6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2021-12-20T03:10:00Z</dcterms:created>
  <dcterms:modified xsi:type="dcterms:W3CDTF">2021-12-20T03:10:00Z</dcterms:modified>
</cp:coreProperties>
</file>