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3AE" w:rsidRDefault="008523AE" w:rsidP="008523AE">
      <w:pPr>
        <w:pStyle w:val="c9"/>
        <w:shd w:val="clear" w:color="auto" w:fill="FFFFFF"/>
        <w:spacing w:before="0" w:beforeAutospacing="0" w:after="0" w:afterAutospacing="0"/>
        <w:jc w:val="center"/>
        <w:rPr>
          <w:rFonts w:ascii="Calibri" w:hAnsi="Calibri"/>
          <w:color w:val="000000"/>
          <w:sz w:val="22"/>
          <w:szCs w:val="22"/>
        </w:rPr>
      </w:pPr>
      <w:r>
        <w:rPr>
          <w:rStyle w:val="c1"/>
          <w:color w:val="000000"/>
          <w:sz w:val="28"/>
          <w:szCs w:val="28"/>
        </w:rPr>
        <w:t>КОНСУЛЬТАЦИЯ ДЛЯ РОДИТЕЛЕЙ</w:t>
      </w:r>
    </w:p>
    <w:p w:rsidR="008523AE" w:rsidRDefault="008523AE" w:rsidP="008523AE">
      <w:pPr>
        <w:pStyle w:val="c9"/>
        <w:shd w:val="clear" w:color="auto" w:fill="FFFFFF"/>
        <w:spacing w:before="0" w:beforeAutospacing="0" w:after="0" w:afterAutospacing="0"/>
        <w:jc w:val="center"/>
        <w:rPr>
          <w:rFonts w:ascii="Calibri" w:hAnsi="Calibri"/>
          <w:color w:val="000000"/>
          <w:sz w:val="22"/>
          <w:szCs w:val="22"/>
        </w:rPr>
      </w:pPr>
      <w:r>
        <w:rPr>
          <w:rStyle w:val="c1"/>
          <w:color w:val="000000"/>
          <w:sz w:val="28"/>
          <w:szCs w:val="28"/>
        </w:rPr>
        <w:t>«ОРИЕНТИРОВКА В ПРОСТРАНСТВЕ».</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Чтобы ребенок успешно учился в школе, он должен свободно ориентироваться в пространстве, владеть основными пространственными понятиями. Исследования ученых показали, что, если пространственные представления сформированы у ребенка недостаточно или неточно, это напрямую влияет на уровень его интеллектуального развития: при конструировании малышу бывает трудно составить целое из частей, воспроизвести заданную форму, у него нарушается графическая деятельность. Из-за того, что малышу трудно различить, как располагаются в пространстве отдельные элементы букв, запомнить их конфигурацию, он может писать некоторые буквы в зеркальном отображении: З вместо Е, R вместо Я. При письме нарушается высота, ширина и наклон буквы, что, конечно же, сказывается и на качестве, и скорости письма. Кроме того, у ребенка нередко возникают трудности при овладении чтением и счетом.</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Нередко родители надеются, что с возрастом ребенок «выровняется», «подтянется», «станет стараться» и учеба пойдет на лад. Увы, это очень опасное заблуждение. С возрастом данные трудности сами по себе не проходят, а только усугубляются и способствуют возникновению новых проблем в обучении ребенка (появлению специфических ошибок на письме). Более того, если ребенку не будет оказана квалифицированная помощь специалиста, то сложности могут возникнуть и при изучении геометрии, географии, истории, иностранного языка и т.д.</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Поэтому, чтобы в школе у малыша не было проблем, стоит уже сейчас уделить внимание играм, которые помогут ему сформировать и развить пространственные представления.</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Эй, ребята, что вы спите?!              </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На зарядку становитесь!</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Справа – друг и слева – друг!</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Вместе все в веселый круг!</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Под веселые напевы</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Повернемся вправо, влево.</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Руки вверх! Руки вниз!</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Вверх! И снова поклонись!</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Вправо, влево головою!</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Руки вверх! Перед собою!</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Топни правою ногой!</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Вправо шаг. На месте стой!</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Топни левой ногой!</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Влево шаг! И снова стой.</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Повернись направо к другу.</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Правую дай другу руку.</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Повернись налево к другу.</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Левую дай другу руку.</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Шаг – назад и два – вперед!</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lastRenderedPageBreak/>
        <w:t>Вправо, влево поворот!</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Покружимся, повернемся,</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Снова за руки возьмемся.</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Во саду ли, в огороде</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У Ивана ослик бродит.</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Выбирает, выбирает,</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Что сначала съесть – не знает.</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Наверху созрела слива,</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А внизу растет крапива.</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Впереди крыжовник зреет,</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Позади малина спеет.</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Слева – свекла, справа – брюква,</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Слева – тыква, справа – клюква.</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Снизу – свежая трава,</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Сверху – сочная ботва.</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Закружилась голова,</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Кружится в глазах листва.</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Ослик глубоко вздохнул…</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И без сил на землю лег.</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При работе с малышом можно использовать следующие задания:</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подумай, нарисуй, расскажи. Подумай и составь предложения по картинке. Не забудь в своих предложениях употреблять слова: НА, В, ПОД, ЗА, ПЕРЕД, </w:t>
      </w:r>
      <w:proofErr w:type="gramStart"/>
      <w:r>
        <w:rPr>
          <w:rStyle w:val="c1"/>
          <w:color w:val="000000"/>
          <w:sz w:val="28"/>
          <w:szCs w:val="28"/>
        </w:rPr>
        <w:t>У</w:t>
      </w:r>
      <w:proofErr w:type="gramEnd"/>
      <w:r>
        <w:rPr>
          <w:rStyle w:val="c1"/>
          <w:color w:val="000000"/>
          <w:sz w:val="28"/>
          <w:szCs w:val="28"/>
        </w:rPr>
        <w:t>, ОТ.</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w:t>
      </w:r>
    </w:p>
    <w:p w:rsidR="008523AE" w:rsidRDefault="008523AE" w:rsidP="008523AE">
      <w:pPr>
        <w:pStyle w:val="c9"/>
        <w:shd w:val="clear" w:color="auto" w:fill="FFFFFF"/>
        <w:spacing w:before="0" w:beforeAutospacing="0" w:after="0" w:afterAutospacing="0"/>
        <w:jc w:val="center"/>
        <w:rPr>
          <w:rFonts w:ascii="Calibri" w:hAnsi="Calibri"/>
          <w:color w:val="000000"/>
          <w:sz w:val="22"/>
          <w:szCs w:val="22"/>
        </w:rPr>
      </w:pPr>
      <w:r>
        <w:rPr>
          <w:rStyle w:val="c1"/>
          <w:color w:val="000000"/>
          <w:sz w:val="28"/>
          <w:szCs w:val="28"/>
        </w:rPr>
        <w:t>Консультация для родителей</w:t>
      </w:r>
    </w:p>
    <w:p w:rsidR="008523AE" w:rsidRDefault="008523AE" w:rsidP="008523AE">
      <w:pPr>
        <w:pStyle w:val="c9"/>
        <w:shd w:val="clear" w:color="auto" w:fill="FFFFFF"/>
        <w:spacing w:before="0" w:beforeAutospacing="0" w:after="0" w:afterAutospacing="0"/>
        <w:jc w:val="center"/>
        <w:rPr>
          <w:rFonts w:ascii="Calibri" w:hAnsi="Calibri"/>
          <w:color w:val="000000"/>
          <w:sz w:val="22"/>
          <w:szCs w:val="22"/>
        </w:rPr>
      </w:pPr>
      <w:r>
        <w:rPr>
          <w:rStyle w:val="c1"/>
          <w:color w:val="000000"/>
          <w:sz w:val="28"/>
          <w:szCs w:val="28"/>
        </w:rPr>
        <w:t>«Веселая математика дома»</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Неоценимую помощь в овладении ребенком – дошкольником элементарных математических представлений уже с 3 лет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                  Домашняя обстановка способствует </w:t>
      </w:r>
      <w:proofErr w:type="gramStart"/>
      <w:r>
        <w:rPr>
          <w:rStyle w:val="c1"/>
          <w:color w:val="000000"/>
          <w:sz w:val="28"/>
          <w:szCs w:val="28"/>
        </w:rPr>
        <w:t>раскрепощению ребенка</w:t>
      </w:r>
      <w:proofErr w:type="gramEnd"/>
      <w:r>
        <w:rPr>
          <w:rStyle w:val="c1"/>
          <w:color w:val="000000"/>
          <w:sz w:val="28"/>
          <w:szCs w:val="28"/>
        </w:rPr>
        <w:t xml:space="preserve">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w:t>
      </w:r>
      <w:proofErr w:type="spellStart"/>
      <w:proofErr w:type="gramStart"/>
      <w:r>
        <w:rPr>
          <w:rStyle w:val="c1"/>
          <w:color w:val="000000"/>
          <w:sz w:val="28"/>
          <w:szCs w:val="28"/>
        </w:rPr>
        <w:t>ребенке.Поэтому</w:t>
      </w:r>
      <w:proofErr w:type="spellEnd"/>
      <w:proofErr w:type="gramEnd"/>
      <w:r>
        <w:rPr>
          <w:rStyle w:val="c1"/>
          <w:color w:val="000000"/>
          <w:sz w:val="28"/>
          <w:szCs w:val="28"/>
        </w:rPr>
        <w:t xml:space="preserve"> можно порекомендовать некоторые математические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материала.</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1. Математическая игра «Подбери колеса к вагончикам»</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Цель игры: обучение различению и называнию геометрических фигур, установление соответствия между группами фигур, счет до 5.</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Ход игры: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lastRenderedPageBreak/>
        <w:t>2. Математическая игра «Составь цветок»</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Цель игры: научить составлять силуэт цветка из одинаковых по форме геометрических фигур, группируя их.</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Ход игры: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образом можно закрепить названия геометрических фигур в игре, предлагая ребенку показать нужную фигуру.</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3. Игра- упражнение «Назови похожий предмет»</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Цель игры: развитие зрительного внимания, наблюдательности и связной речи.</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Ход игры: взрослый просит ребенка назвать предметы, похожие на разные геометрические фигуры, например, «Найди, что похоже на квадрат» или найди все</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круглые предметы… В такую игру легко можно играть в путешествии или по пути домой.</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4. «Собери бусы»</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Цель игры: развивать восприятие цвета, размера; умение обобщать и концентрировать внимание; речь.</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Ход игры: для последовательностей можно использовать конструктор «</w:t>
      </w:r>
      <w:proofErr w:type="spellStart"/>
      <w:r>
        <w:rPr>
          <w:rStyle w:val="c1"/>
          <w:color w:val="000000"/>
          <w:sz w:val="28"/>
          <w:szCs w:val="28"/>
        </w:rPr>
        <w:t>Лего</w:t>
      </w:r>
      <w:proofErr w:type="spellEnd"/>
      <w:r>
        <w:rPr>
          <w:rStyle w:val="c1"/>
          <w:color w:val="000000"/>
          <w:sz w:val="28"/>
          <w:szCs w:val="28"/>
        </w:rPr>
        <w:t>», фигуры, вырезанные из бумаги (но мне больше нравятся фигуры из кухонных целлюлозных салфеток – с ними удобнее работать), любые другие предметы.</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-дострой дорожку "правильными кирпичиками"):</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5. Математическая игра «Что стоит у нас в квартире»</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Цель игры: развивать умение ориентироваться в пространстве; логическое мышление, творческое воображение; связную речь, самоконтроль</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развитие зрительного внимания, наблюдательности и связной речи.</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Ход игры: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8523AE" w:rsidRDefault="008523AE" w:rsidP="008523AE">
      <w:pPr>
        <w:pStyle w:val="c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Играйте с ребенком с удовольствием!</w:t>
      </w:r>
      <w:bookmarkStart w:id="0" w:name="_GoBack"/>
      <w:bookmarkEnd w:id="0"/>
    </w:p>
    <w:sectPr w:rsidR="00852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D7"/>
    <w:rsid w:val="002656D7"/>
    <w:rsid w:val="008523AE"/>
    <w:rsid w:val="00F43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E7414-D542-447F-ADCF-35604350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8523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523AE"/>
  </w:style>
  <w:style w:type="paragraph" w:customStyle="1" w:styleId="c2">
    <w:name w:val="c2"/>
    <w:basedOn w:val="a"/>
    <w:rsid w:val="008523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52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50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1005</Words>
  <Characters>5732</Characters>
  <Application>Microsoft Office Word</Application>
  <DocSecurity>0</DocSecurity>
  <Lines>47</Lines>
  <Paragraphs>13</Paragraphs>
  <ScaleCrop>false</ScaleCrop>
  <Company>SPecialiST RePack</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2021-10-20T13:49:00Z</dcterms:created>
  <dcterms:modified xsi:type="dcterms:W3CDTF">2021-10-20T13:53:00Z</dcterms:modified>
</cp:coreProperties>
</file>