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F4" w:rsidRDefault="00B37EF4" w:rsidP="008E63A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Консультация для родителей старшей - подготовительной группы детского сада</w:t>
      </w:r>
    </w:p>
    <w:p w:rsidR="008E63AB" w:rsidRDefault="00B37EF4" w:rsidP="008E63AB">
      <w:pPr>
        <w:pStyle w:val="c9"/>
        <w:shd w:val="clear" w:color="auto" w:fill="FFFFFF"/>
        <w:spacing w:before="0" w:beforeAutospacing="0" w:after="0" w:afterAutospacing="0"/>
        <w:ind w:left="708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Статья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– О пользе чтения книг дошкольникам 5-7 лет.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статьи - формирование интереса и любви к художественной литературе.</w:t>
      </w:r>
      <w:r>
        <w:rPr>
          <w:rStyle w:val="c2"/>
          <w:color w:val="000000"/>
          <w:sz w:val="28"/>
          <w:szCs w:val="28"/>
        </w:rPr>
        <w:t> </w:t>
      </w:r>
    </w:p>
    <w:p w:rsidR="00B37EF4" w:rsidRDefault="00B37EF4" w:rsidP="008E63A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bookmarkStart w:id="0" w:name="_GoBack"/>
      <w:bookmarkEnd w:id="0"/>
      <w:r>
        <w:rPr>
          <w:rStyle w:val="c0"/>
          <w:color w:val="000000"/>
          <w:sz w:val="28"/>
          <w:szCs w:val="28"/>
          <w:shd w:val="clear" w:color="auto" w:fill="FFFFFF"/>
        </w:rPr>
        <w:t>Многие родители задаются вопросом, что читать детям в том или ином возрасте. Мнений на этот счет великое множество.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потешек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как то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исправить положение вещей.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С 5-летнего возраста начинается новая стадия в литературном развитии ребёнка. Самыми любимыми у детей становятся волшебные русские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Сивкабурка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Как читать.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 спокойной обстановке. Уберите игрушки, которые могут отвлечь ребенка, и выключите компьютер с телевизором.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Показывайте крохе картинки: хорошо, если у вас есть разные варианты изображений одних и тех же существ.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Демонстрируйте ребенку те действия, о которых говорится в стихах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потешках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Бодайтесь за козу рогатую, топайте за мишку косолапого и рычите за тигра.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Как только книга надоест младенцу, прекратите чтение отложите ее на денек.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Русские народные сказки: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Заюшкина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избушка. Мужик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медведь.Лиса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журавль. Заяц-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хваста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Полкан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медведь. Лиса и козел.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Авторские сказки: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Барто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Б.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Заходера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С. Маршака, К. Чуковского, В. Жуковского.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Произведения о природе: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Мамин-Сибиряк «Серая шейка», А. Некрасов «Дед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Мазай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зайцы».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Произведения зарубежных авторов: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Марк Твен «Приключения Тома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Сойера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», Ю.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Олеша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«Три толстяка» Р.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Толкиен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Хоббит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или туда и обратно».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643F51" w:rsidRDefault="008E63AB"/>
    <w:sectPr w:rsidR="0064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03"/>
    <w:rsid w:val="00305458"/>
    <w:rsid w:val="008E63AB"/>
    <w:rsid w:val="00B37EF4"/>
    <w:rsid w:val="00CC51E6"/>
    <w:rsid w:val="00F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66452-FBF0-42F2-8047-A10B625A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3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37EF4"/>
  </w:style>
  <w:style w:type="paragraph" w:customStyle="1" w:styleId="c9">
    <w:name w:val="c9"/>
    <w:basedOn w:val="a"/>
    <w:rsid w:val="00B3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7EF4"/>
  </w:style>
  <w:style w:type="character" w:customStyle="1" w:styleId="c2">
    <w:name w:val="c2"/>
    <w:basedOn w:val="a0"/>
    <w:rsid w:val="00B37EF4"/>
  </w:style>
  <w:style w:type="character" w:customStyle="1" w:styleId="c0">
    <w:name w:val="c0"/>
    <w:basedOn w:val="a0"/>
    <w:rsid w:val="00B3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819</Words>
  <Characters>4671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2021-08-11T15:33:00Z</dcterms:created>
  <dcterms:modified xsi:type="dcterms:W3CDTF">2021-08-23T08:59:00Z</dcterms:modified>
</cp:coreProperties>
</file>