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42" w:rsidRDefault="00AF2F42" w:rsidP="00AF2F42">
      <w:pPr>
        <w:spacing w:before="100" w:beforeAutospacing="1" w:after="100" w:afterAutospacing="1"/>
        <w:jc w:val="center"/>
        <w:rPr>
          <w:rFonts w:ascii="Arial" w:hAnsi="Arial" w:cs="Arial"/>
          <w:b/>
          <w:color w:val="800080"/>
          <w:sz w:val="52"/>
          <w:szCs w:val="52"/>
        </w:rPr>
      </w:pPr>
      <w:r w:rsidRPr="00F005DA">
        <w:rPr>
          <w:rFonts w:ascii="Arial" w:hAnsi="Arial" w:cs="Arial"/>
          <w:b/>
          <w:color w:val="800080"/>
          <w:sz w:val="52"/>
          <w:szCs w:val="52"/>
        </w:rPr>
        <w:t>Чувствительный ребёно</w:t>
      </w:r>
      <w:r>
        <w:rPr>
          <w:rFonts w:ascii="Arial" w:hAnsi="Arial" w:cs="Arial"/>
          <w:b/>
          <w:color w:val="800080"/>
          <w:sz w:val="52"/>
          <w:szCs w:val="52"/>
        </w:rPr>
        <w:t>к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993366"/>
          <w:sz w:val="36"/>
          <w:szCs w:val="36"/>
        </w:rPr>
      </w:pPr>
      <w:proofErr w:type="gramStart"/>
      <w:r w:rsidRPr="00AF2F42">
        <w:rPr>
          <w:rStyle w:val="a3"/>
          <w:b/>
          <w:color w:val="993366"/>
          <w:sz w:val="36"/>
          <w:szCs w:val="36"/>
        </w:rPr>
        <w:t>Если  у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>  вас  чувствительный  ребёнок  и  у него жалобы на  то, что  ему то слишком  жарко  или  холодно,  то душно, неудобно, одежда  тесная, одеяло  колючее, еда  ужасно  пахнет, а  гости  разговаривают  слишком  громко и  т.д., что   превращает  вашу  жизнь  в  кошмар,  вам  необходимо    помнить  следующие  правила.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800080"/>
          <w:sz w:val="36"/>
          <w:szCs w:val="36"/>
          <w:u w:val="single"/>
        </w:rPr>
      </w:pPr>
      <w:proofErr w:type="gramStart"/>
      <w:r w:rsidRPr="00AF2F42">
        <w:rPr>
          <w:b/>
          <w:color w:val="800080"/>
          <w:sz w:val="36"/>
          <w:szCs w:val="36"/>
          <w:u w:val="single"/>
        </w:rPr>
        <w:t>Чего  делать</w:t>
      </w:r>
      <w:proofErr w:type="gramEnd"/>
      <w:r w:rsidRPr="00AF2F42">
        <w:rPr>
          <w:b/>
          <w:color w:val="800080"/>
          <w:sz w:val="36"/>
          <w:szCs w:val="36"/>
          <w:u w:val="single"/>
        </w:rPr>
        <w:t>  нельзя: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993366"/>
          <w:sz w:val="36"/>
          <w:szCs w:val="36"/>
        </w:rPr>
      </w:pPr>
      <w:r w:rsidRPr="00AF2F42">
        <w:rPr>
          <w:rStyle w:val="a3"/>
          <w:b/>
          <w:color w:val="993366"/>
          <w:sz w:val="36"/>
          <w:szCs w:val="36"/>
        </w:rPr>
        <w:t xml:space="preserve">Пренебрегать жалобами, переубеждать,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и  заставлять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делать  то, от  чего  он  отказывается.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Он  действительно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так чувствует.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Сверхчувствительные  дети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  обычно бывают наделены очень  живым воображением и  готовы  выдумывать самые  причудливые объяснения  тому, что  с ними  происходит. 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Ребёнок  может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>  всерьёз  убедить себя  в  том, что  с  ним  что-то не  в  порядке.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800080"/>
          <w:sz w:val="36"/>
          <w:szCs w:val="36"/>
          <w:u w:val="single"/>
        </w:rPr>
      </w:pPr>
      <w:r w:rsidRPr="00AF2F42">
        <w:rPr>
          <w:b/>
          <w:color w:val="800080"/>
          <w:sz w:val="36"/>
          <w:szCs w:val="36"/>
          <w:u w:val="single"/>
        </w:rPr>
        <w:t xml:space="preserve">Что </w:t>
      </w:r>
      <w:proofErr w:type="gramStart"/>
      <w:r w:rsidRPr="00AF2F42">
        <w:rPr>
          <w:b/>
          <w:color w:val="800080"/>
          <w:sz w:val="36"/>
          <w:szCs w:val="36"/>
          <w:u w:val="single"/>
        </w:rPr>
        <w:t>же  делать</w:t>
      </w:r>
      <w:proofErr w:type="gramEnd"/>
      <w:r w:rsidRPr="00AF2F42">
        <w:rPr>
          <w:b/>
          <w:color w:val="800080"/>
          <w:sz w:val="36"/>
          <w:szCs w:val="36"/>
          <w:u w:val="single"/>
        </w:rPr>
        <w:t>?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993366"/>
          <w:sz w:val="36"/>
          <w:szCs w:val="36"/>
        </w:rPr>
      </w:pPr>
      <w:proofErr w:type="gramStart"/>
      <w:r w:rsidRPr="00AF2F42">
        <w:rPr>
          <w:rStyle w:val="a3"/>
          <w:b/>
          <w:color w:val="993366"/>
          <w:sz w:val="36"/>
          <w:szCs w:val="36"/>
        </w:rPr>
        <w:t>Откажитесь  от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надежды  доказать  ему, что  пижама  удобная, а  одеяло мягкое  и  пушистое. 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Если  ему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тесно  и  колко – значит, так  оно  и  есть, и  никакие  уговоры  не  помогут! Пусть ребёнок спит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в  просторной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футболке и  под  тем одеялом, которое  сам  выберет.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Не  забывайте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хорошо  проветрить комнату, в  которой он  будет  спать; но  если окна  выходят  на  шумный  двор, заставленный  машинами, вам  наверняка  придётся закрыть форточку, прежде  чем  дитя  согласится   лечь  и  закрыть глаза.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lastRenderedPageBreak/>
        <w:t>Вообще  будьте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готовы   к  тому, что  вам придётся  часто  реагировать на  его  просьбы изменить что-либо  в  окружающей  обстановке.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Повторим  ещё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раз, что  это  не  капризы!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i/>
          <w:iCs/>
          <w:color w:val="993366"/>
          <w:sz w:val="36"/>
          <w:szCs w:val="36"/>
        </w:rPr>
      </w:pPr>
      <w:r w:rsidRPr="00AF2F42">
        <w:rPr>
          <w:rStyle w:val="a3"/>
          <w:b/>
          <w:color w:val="993366"/>
          <w:sz w:val="36"/>
          <w:szCs w:val="36"/>
        </w:rPr>
        <w:t xml:space="preserve">Такова реальность, в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которой  существует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ваше  сверхчувствительное дитя.</w:t>
      </w:r>
      <w:r w:rsidRPr="00AF2F42">
        <w:rPr>
          <w:b/>
          <w:color w:val="993366"/>
          <w:sz w:val="36"/>
          <w:szCs w:val="36"/>
        </w:rPr>
        <w:t xml:space="preserve"> </w:t>
      </w:r>
      <w:r w:rsidRPr="00AF2F42">
        <w:rPr>
          <w:rStyle w:val="a3"/>
          <w:b/>
          <w:color w:val="993366"/>
          <w:sz w:val="36"/>
          <w:szCs w:val="36"/>
        </w:rPr>
        <w:t xml:space="preserve">Учите  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ребёнка  чувствовать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самого  себя.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Вы  уже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знаете, что  под  воздействием   сильной  стимуляции он  «взрывается».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Но  ведь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это не  происходит  внезапно: понаблюдав, вы  сумеете  увидеть признаки надвигающейся  грозы. Вы заметите,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что  ребёнок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становится более активным, </w:t>
      </w:r>
      <w:proofErr w:type="spellStart"/>
      <w:r w:rsidRPr="00AF2F42">
        <w:rPr>
          <w:rStyle w:val="a3"/>
          <w:b/>
          <w:color w:val="993366"/>
          <w:sz w:val="36"/>
          <w:szCs w:val="36"/>
        </w:rPr>
        <w:t>двигательно</w:t>
      </w:r>
      <w:proofErr w:type="spellEnd"/>
      <w:r w:rsidRPr="00AF2F42">
        <w:rPr>
          <w:rStyle w:val="a3"/>
          <w:b/>
          <w:color w:val="993366"/>
          <w:sz w:val="36"/>
          <w:szCs w:val="36"/>
        </w:rPr>
        <w:t xml:space="preserve"> расторможенным или, наоборот приобретает  отсутствующий вид. 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Одни  карапузы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краснеют, другие  бледнеют. Кто-то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начинает  кусать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ногти, кто-то  прыгает  как  заведённый. 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Так  или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>  иначе, взрыв можно  предвидеть.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993366"/>
          <w:sz w:val="36"/>
          <w:szCs w:val="36"/>
        </w:rPr>
      </w:pPr>
      <w:proofErr w:type="gramStart"/>
      <w:r w:rsidRPr="00AF2F42">
        <w:rPr>
          <w:rStyle w:val="a3"/>
          <w:b/>
          <w:color w:val="993366"/>
          <w:sz w:val="36"/>
          <w:szCs w:val="36"/>
        </w:rPr>
        <w:t>Обращайте  внимание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ребёнка на  эти  признаки, помогите ему связать  воедино  причину  и  следствие: «Пожалуй,  здесь  шумно и душно  для  тебя.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Ты,  наверное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,  чувствуешь себя  не  слишком  хорошо?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Если  так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,  давай  попробуем уйти  отсюда  в  какое-нибудь  местечко  </w:t>
      </w:r>
      <w:proofErr w:type="spellStart"/>
      <w:r w:rsidRPr="00AF2F42">
        <w:rPr>
          <w:rStyle w:val="a3"/>
          <w:b/>
          <w:color w:val="993366"/>
          <w:sz w:val="36"/>
          <w:szCs w:val="36"/>
        </w:rPr>
        <w:t>потише</w:t>
      </w:r>
      <w:proofErr w:type="spellEnd"/>
      <w:r w:rsidRPr="00AF2F42">
        <w:rPr>
          <w:rStyle w:val="a3"/>
          <w:b/>
          <w:color w:val="993366"/>
          <w:sz w:val="36"/>
          <w:szCs w:val="36"/>
        </w:rPr>
        <w:t>».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b/>
          <w:color w:val="993366"/>
          <w:sz w:val="36"/>
          <w:szCs w:val="36"/>
        </w:rPr>
      </w:pPr>
      <w:proofErr w:type="gramStart"/>
      <w:r w:rsidRPr="00AF2F42">
        <w:rPr>
          <w:rStyle w:val="a3"/>
          <w:b/>
          <w:color w:val="993366"/>
          <w:sz w:val="36"/>
          <w:szCs w:val="36"/>
        </w:rPr>
        <w:t>Если  ребёнок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научится распознавать признаки  переутомления  и  сообщать об  этом </w:t>
      </w:r>
      <w:bookmarkStart w:id="0" w:name="_GoBack"/>
      <w:bookmarkEnd w:id="0"/>
      <w:r w:rsidRPr="00AF2F42">
        <w:rPr>
          <w:rStyle w:val="a3"/>
          <w:b/>
          <w:color w:val="993366"/>
          <w:sz w:val="36"/>
          <w:szCs w:val="36"/>
        </w:rPr>
        <w:t xml:space="preserve">в  приемлемой  форме, вам  не  придётся  сгорать от неловкости в  гостях, где  ваше  чадо  закатывает    публичную  истерику. Однако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на  всякий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случай заранее  обеспечьте  себе отходные пути, предупредив  хозяев, что возможно  вам  придётся уйти  пораньше.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lastRenderedPageBreak/>
        <w:t>Вовсе  не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>  обязательно  посвящать  всех  знакомых  в  особенности  вашего   ребёнка: достаточно  намекнуть, что  вам  в  любой момент  могут  позвонить,  и вы  вынуждены  будете отправиться  на  важную  встречу.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rStyle w:val="a3"/>
          <w:b/>
          <w:color w:val="993366"/>
          <w:sz w:val="36"/>
          <w:szCs w:val="36"/>
        </w:rPr>
      </w:pPr>
      <w:r w:rsidRPr="00AF2F42">
        <w:rPr>
          <w:rStyle w:val="a3"/>
          <w:b/>
          <w:color w:val="993366"/>
          <w:sz w:val="36"/>
          <w:szCs w:val="36"/>
        </w:rPr>
        <w:t xml:space="preserve">Да,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вам  придётся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подстраиваться  под  потребности и  особенности  вашего  чада, в  чём-то порой  отказывать себе; более тщательно, чем  другим  родителям продумывать ежедневный  распорядок, принимать в расчёт  множество  условий.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Но  поверьте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,  затраченные  усилия окупятся! Вы убережёте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себя  и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  ребёнка от множества неприятных переживаний.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Он  научится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 xml:space="preserve"> делиться с вами  своими  переживаниями и секретами. </w:t>
      </w:r>
      <w:proofErr w:type="gramStart"/>
      <w:r w:rsidRPr="00AF2F42">
        <w:rPr>
          <w:rStyle w:val="a3"/>
          <w:b/>
          <w:color w:val="993366"/>
          <w:sz w:val="36"/>
          <w:szCs w:val="36"/>
        </w:rPr>
        <w:t>Ради  этого</w:t>
      </w:r>
      <w:proofErr w:type="gramEnd"/>
      <w:r w:rsidRPr="00AF2F42">
        <w:rPr>
          <w:rStyle w:val="a3"/>
          <w:b/>
          <w:color w:val="993366"/>
          <w:sz w:val="36"/>
          <w:szCs w:val="36"/>
        </w:rPr>
        <w:t>  стоит  потерпеть, не  правда ли?</w:t>
      </w:r>
    </w:p>
    <w:p w:rsidR="00AF2F42" w:rsidRPr="00AF2F42" w:rsidRDefault="00AF2F42" w:rsidP="00AF2F42">
      <w:pPr>
        <w:spacing w:before="100" w:beforeAutospacing="1" w:after="100" w:afterAutospacing="1"/>
        <w:jc w:val="center"/>
        <w:rPr>
          <w:rStyle w:val="a3"/>
          <w:b/>
          <w:color w:val="993366"/>
          <w:sz w:val="36"/>
          <w:szCs w:val="36"/>
        </w:rPr>
      </w:pPr>
    </w:p>
    <w:p w:rsidR="00EE15C9" w:rsidRPr="00AF2F42" w:rsidRDefault="00AF2F42" w:rsidP="00AF2F42">
      <w:pPr>
        <w:jc w:val="center"/>
        <w:rPr>
          <w:sz w:val="36"/>
          <w:szCs w:val="36"/>
        </w:rPr>
      </w:pPr>
    </w:p>
    <w:sectPr w:rsidR="00EE15C9" w:rsidRPr="00AF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32"/>
    <w:rsid w:val="000F6A73"/>
    <w:rsid w:val="00292FB5"/>
    <w:rsid w:val="00AF2F42"/>
    <w:rsid w:val="00E4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A26B"/>
  <w15:chartTrackingRefBased/>
  <w15:docId w15:val="{5F6B4C5C-8BAB-4B0C-8A5B-4F053A32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F2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2020-11-24T12:11:00Z</dcterms:created>
  <dcterms:modified xsi:type="dcterms:W3CDTF">2020-11-24T12:16:00Z</dcterms:modified>
</cp:coreProperties>
</file>